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39" w:rsidRPr="00556197" w:rsidRDefault="00333639" w:rsidP="0033363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>APPENDIX FF</w:t>
      </w:r>
      <w:r>
        <w:br/>
      </w:r>
      <w:r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33639" w:rsidRPr="00556197" w:rsidRDefault="00333639" w:rsidP="00333639"/>
    <w:p w:rsidR="00333639" w:rsidRPr="00556197" w:rsidRDefault="00333639" w:rsidP="00333639">
      <w:pPr>
        <w:pStyle w:val="ListParagraph"/>
        <w:rPr>
          <w:rFonts w:ascii="Arial" w:hAnsi="Arial" w:cs="Arial"/>
          <w:sz w:val="22"/>
          <w:szCs w:val="22"/>
        </w:rPr>
      </w:pPr>
    </w:p>
    <w:p w:rsidR="00333639" w:rsidRPr="00556197" w:rsidRDefault="00333639" w:rsidP="0033363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CPR183/F14</w:t>
      </w:r>
    </w:p>
    <w:p w:rsidR="00333639" w:rsidRPr="00556197" w:rsidRDefault="00333639" w:rsidP="00333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:rsidR="00333639" w:rsidRPr="00556197" w:rsidRDefault="00333639" w:rsidP="00333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333639" w:rsidRPr="00556197" w:rsidTr="000D442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9" w:rsidRPr="00556197" w:rsidRDefault="00333639" w:rsidP="000D44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9" w:rsidRPr="00556197" w:rsidRDefault="00333639" w:rsidP="000D442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333639" w:rsidRPr="00556197" w:rsidTr="000D4427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9" w:rsidRPr="00556197" w:rsidRDefault="00333639" w:rsidP="000D44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9" w:rsidRPr="00556197" w:rsidRDefault="00333639" w:rsidP="000D44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9" w:rsidRPr="00556197" w:rsidRDefault="00333639" w:rsidP="000D44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333639" w:rsidRPr="00556197" w:rsidTr="000D4427">
        <w:trPr>
          <w:trHeight w:val="274"/>
        </w:trPr>
        <w:tc>
          <w:tcPr>
            <w:tcW w:w="0" w:type="auto"/>
            <w:vMerge/>
            <w:vAlign w:val="center"/>
          </w:tcPr>
          <w:p w:rsidR="00333639" w:rsidRPr="00556197" w:rsidRDefault="00333639" w:rsidP="000D44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9" w:rsidRPr="00556197" w:rsidRDefault="0018325B" w:rsidP="000D44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25/01/2024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9" w:rsidRPr="00556197" w:rsidRDefault="0018325B" w:rsidP="000D44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25/02/2024</w:t>
            </w:r>
          </w:p>
        </w:tc>
      </w:tr>
      <w:tr w:rsidR="00333639" w:rsidRPr="00556197" w:rsidTr="000D442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9" w:rsidRPr="00556197" w:rsidRDefault="00333639" w:rsidP="000D44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9" w:rsidRPr="00556197" w:rsidRDefault="00333639" w:rsidP="000D44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00693">
              <w:rPr>
                <w:rFonts w:ascii="Arial" w:hAnsi="Arial" w:cs="Arial"/>
                <w:bCs/>
              </w:rPr>
              <w:t>This form shall be filled, signed and returned to Kenya Bureau of Standards for the attention of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748E4">
              <w:rPr>
                <w:rFonts w:ascii="Arial" w:hAnsi="Arial" w:cs="Arial"/>
                <w:b/>
                <w:bCs/>
              </w:rPr>
              <w:t xml:space="preserve"> </w:t>
            </w:r>
            <w:r w:rsidR="00C14B85">
              <w:rPr>
                <w:rFonts w:ascii="Arial" w:hAnsi="Arial" w:cs="Arial"/>
                <w:b/>
                <w:bCs/>
              </w:rPr>
              <w:t xml:space="preserve">Florence </w:t>
            </w:r>
            <w:r w:rsidR="001D2554">
              <w:rPr>
                <w:rFonts w:ascii="Arial" w:hAnsi="Arial" w:cs="Arial"/>
                <w:b/>
                <w:bCs/>
              </w:rPr>
              <w:t>Kitum</w:t>
            </w:r>
            <w:r w:rsidR="00C14B85">
              <w:rPr>
                <w:rFonts w:ascii="Arial" w:hAnsi="Arial" w:cs="Arial"/>
                <w:b/>
                <w:bCs/>
              </w:rPr>
              <w:t xml:space="preserve"> (kitumf</w:t>
            </w:r>
            <w:r>
              <w:rPr>
                <w:rFonts w:ascii="Arial" w:hAnsi="Arial" w:cs="Arial"/>
                <w:b/>
                <w:bCs/>
              </w:rPr>
              <w:t>@kebs.org )</w:t>
            </w:r>
          </w:p>
        </w:tc>
      </w:tr>
    </w:tbl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</w:p>
    <w:p w:rsidR="00333639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KS Number(s) of Standard(s)</w:t>
      </w:r>
      <w:r w:rsidR="00B06D0F" w:rsidRPr="00556197">
        <w:rPr>
          <w:rFonts w:ascii="Arial" w:hAnsi="Arial" w:cs="Arial"/>
        </w:rPr>
        <w:t xml:space="preserve"> …</w:t>
      </w:r>
      <w:r w:rsidRPr="00556197">
        <w:rPr>
          <w:rFonts w:ascii="Arial" w:hAnsi="Arial" w:cs="Arial"/>
        </w:rPr>
        <w:t>……………………...……………</w:t>
      </w:r>
      <w:r>
        <w:rPr>
          <w:rFonts w:ascii="Arial" w:hAnsi="Arial" w:cs="Arial"/>
        </w:rPr>
        <w:t>……………………</w:t>
      </w:r>
      <w:r w:rsidR="00B06D0F">
        <w:rPr>
          <w:rFonts w:ascii="Arial" w:hAnsi="Arial" w:cs="Arial"/>
        </w:rPr>
        <w:t>… (</w:t>
      </w:r>
      <w:r>
        <w:rPr>
          <w:rFonts w:ascii="Arial" w:hAnsi="Arial" w:cs="Arial"/>
        </w:rPr>
        <w:t>In case of confirmation you may use one form</w:t>
      </w:r>
      <w:r w:rsidRPr="00556197">
        <w:rPr>
          <w:rFonts w:ascii="Arial" w:hAnsi="Arial" w:cs="Arial"/>
        </w:rPr>
        <w:t>, otherwise Fill in for each standard separately)</w:t>
      </w:r>
    </w:p>
    <w:p w:rsidR="00333639" w:rsidRDefault="00333639" w:rsidP="003336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3639" w:rsidRDefault="00333639" w:rsidP="003336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:rsidR="00333639" w:rsidRPr="00556197" w:rsidRDefault="00333639" w:rsidP="003336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3639" w:rsidRPr="00556197" w:rsidRDefault="00333639" w:rsidP="00333639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CONFIRMATION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BB341B">
        <w:rPr>
          <w:rFonts w:ascii="Arial" w:hAnsi="Arial" w:cs="Arial"/>
        </w:rPr>
      </w:r>
      <w:r w:rsidR="00BB341B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:rsidR="00333639" w:rsidRPr="00556197" w:rsidRDefault="00333639" w:rsidP="00333639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:rsidR="00333639" w:rsidRPr="00556197" w:rsidRDefault="00333639" w:rsidP="00333639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REVISION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BB341B">
        <w:rPr>
          <w:rFonts w:ascii="Arial" w:hAnsi="Arial" w:cs="Arial"/>
        </w:rPr>
      </w:r>
      <w:r w:rsidR="00BB341B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:rsidR="00333639" w:rsidRPr="00556197" w:rsidRDefault="00333639" w:rsidP="00333639">
      <w:pPr>
        <w:tabs>
          <w:tab w:val="left" w:pos="2160"/>
        </w:tabs>
        <w:rPr>
          <w:rFonts w:ascii="Arial" w:hAnsi="Arial" w:cs="Arial"/>
        </w:rPr>
      </w:pPr>
    </w:p>
    <w:p w:rsidR="00333639" w:rsidRDefault="00333639" w:rsidP="00333639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AMENDMENT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BB341B">
        <w:rPr>
          <w:rFonts w:ascii="Arial" w:hAnsi="Arial" w:cs="Arial"/>
        </w:rPr>
      </w:r>
      <w:r w:rsidR="00BB341B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:rsidR="00333639" w:rsidRDefault="00333639" w:rsidP="00333639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:rsidR="00333639" w:rsidRPr="00556197" w:rsidRDefault="00333639" w:rsidP="00333639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WITHDRAWAL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BB341B">
        <w:rPr>
          <w:rFonts w:ascii="Arial" w:hAnsi="Arial" w:cs="Arial"/>
        </w:rPr>
      </w:r>
      <w:r w:rsidR="00BB341B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    </w:t>
      </w: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Name and (of </w:t>
      </w:r>
      <w:r w:rsidR="001D2554" w:rsidRPr="00556197">
        <w:rPr>
          <w:rFonts w:ascii="Arial" w:hAnsi="Arial" w:cs="Arial"/>
        </w:rPr>
        <w:t>respondent) …</w:t>
      </w:r>
      <w:r w:rsidRPr="00556197">
        <w:rPr>
          <w:rFonts w:ascii="Arial" w:hAnsi="Arial" w:cs="Arial"/>
        </w:rPr>
        <w:t>……………………………………………          Position…………………</w:t>
      </w: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</w:p>
    <w:p w:rsidR="00333639" w:rsidRPr="00556197" w:rsidRDefault="00333639" w:rsidP="00333639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:rsidR="00333639" w:rsidRPr="00556197" w:rsidRDefault="00333639" w:rsidP="00333639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:rsidR="00333639" w:rsidRPr="00556197" w:rsidRDefault="00333639" w:rsidP="00333639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:rsidR="00333639" w:rsidRPr="00556197" w:rsidRDefault="00333639" w:rsidP="00333639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:rsidR="00333639" w:rsidRDefault="00333639" w:rsidP="00333639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:rsidR="00333639" w:rsidRDefault="00333639" w:rsidP="00333639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:rsidR="00333639" w:rsidRPr="00556197" w:rsidRDefault="00333639" w:rsidP="00333639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:rsidR="00333639" w:rsidRDefault="00333639" w:rsidP="00333639">
      <w:pPr>
        <w:rPr>
          <w:rFonts w:ascii="Verdana" w:hAnsi="Verdana"/>
          <w:color w:val="000000"/>
          <w:sz w:val="16"/>
          <w:szCs w:val="16"/>
        </w:rPr>
      </w:pPr>
    </w:p>
    <w:p w:rsidR="00333639" w:rsidRPr="00081DD7" w:rsidRDefault="00333639" w:rsidP="00333639">
      <w:pPr>
        <w:tabs>
          <w:tab w:val="right" w:leader="dot" w:pos="3600"/>
        </w:tabs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  <w:u w:val="single"/>
        </w:rPr>
      </w:pPr>
      <w:r w:rsidRPr="00081DD7">
        <w:rPr>
          <w:rFonts w:ascii="Arial Narrow" w:hAnsi="Arial Narrow" w:cs="Arial"/>
          <w:b/>
          <w:sz w:val="24"/>
          <w:szCs w:val="24"/>
          <w:u w:val="single"/>
        </w:rPr>
        <w:lastRenderedPageBreak/>
        <w:t>List of Kenya Standards for Systematic Review</w:t>
      </w:r>
    </w:p>
    <w:p w:rsidR="00333639" w:rsidRPr="00081DD7" w:rsidRDefault="00333639" w:rsidP="00333639">
      <w:pPr>
        <w:tabs>
          <w:tab w:val="right" w:leader="dot" w:pos="3600"/>
        </w:tabs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  <w:u w:val="single"/>
        </w:rPr>
      </w:pPr>
    </w:p>
    <w:p w:rsidR="00333639" w:rsidRPr="00081DD7" w:rsidRDefault="000023F4" w:rsidP="00333639">
      <w:pPr>
        <w:tabs>
          <w:tab w:val="right" w:leader="dot" w:pos="3600"/>
        </w:tabs>
        <w:autoSpaceDE w:val="0"/>
        <w:autoSpaceDN w:val="0"/>
        <w:adjustRightInd w:val="0"/>
        <w:rPr>
          <w:rStyle w:val="Strong"/>
          <w:rFonts w:ascii="Arial Narrow" w:hAnsi="Arial Narrow" w:cs="Arial"/>
          <w:sz w:val="24"/>
          <w:szCs w:val="24"/>
        </w:rPr>
      </w:pPr>
      <w:r w:rsidRPr="00081DD7">
        <w:rPr>
          <w:rFonts w:ascii="Arial Narrow" w:hAnsi="Arial Narrow" w:cs="Arial"/>
          <w:b/>
          <w:bCs/>
          <w:sz w:val="24"/>
          <w:szCs w:val="24"/>
        </w:rPr>
        <w:t>KEBS TC 050</w:t>
      </w:r>
      <w:r w:rsidR="00333639" w:rsidRPr="00081DD7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Pr="00081DD7">
        <w:rPr>
          <w:rFonts w:ascii="Arial Narrow" w:hAnsi="Arial Narrow" w:cs="Arial"/>
          <w:b/>
          <w:bCs/>
          <w:sz w:val="24"/>
          <w:szCs w:val="24"/>
        </w:rPr>
        <w:t xml:space="preserve">Plastics </w:t>
      </w:r>
    </w:p>
    <w:p w:rsidR="00333639" w:rsidRPr="00081DD7" w:rsidRDefault="00333639" w:rsidP="00333639">
      <w:pPr>
        <w:tabs>
          <w:tab w:val="right" w:leader="dot" w:pos="3600"/>
        </w:tabs>
        <w:autoSpaceDE w:val="0"/>
        <w:autoSpaceDN w:val="0"/>
        <w:adjustRightInd w:val="0"/>
        <w:rPr>
          <w:rFonts w:ascii="Arial Narrow" w:hAnsi="Arial Narrow" w:cs="Arial"/>
          <w:bCs/>
          <w:sz w:val="24"/>
          <w:szCs w:val="24"/>
        </w:rPr>
      </w:pPr>
    </w:p>
    <w:tbl>
      <w:tblPr>
        <w:tblW w:w="5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329"/>
        <w:gridCol w:w="6721"/>
      </w:tblGrid>
      <w:tr w:rsidR="00333639" w:rsidRPr="00081DD7" w:rsidTr="000D4427">
        <w:trPr>
          <w:trHeight w:val="373"/>
        </w:trPr>
        <w:tc>
          <w:tcPr>
            <w:tcW w:w="399" w:type="pct"/>
          </w:tcPr>
          <w:p w:rsidR="00333639" w:rsidRPr="00081DD7" w:rsidRDefault="00333639" w:rsidP="000D4427">
            <w:pPr>
              <w:rPr>
                <w:rFonts w:ascii="Arial Narrow" w:hAnsi="Arial Narrow"/>
                <w:sz w:val="24"/>
                <w:szCs w:val="24"/>
              </w:rPr>
            </w:pPr>
            <w:r w:rsidRPr="00081DD7">
              <w:rPr>
                <w:rFonts w:ascii="Arial Narrow" w:hAnsi="Arial Narrow"/>
                <w:sz w:val="24"/>
                <w:szCs w:val="24"/>
              </w:rPr>
              <w:t>S/N</w:t>
            </w:r>
          </w:p>
        </w:tc>
        <w:tc>
          <w:tcPr>
            <w:tcW w:w="1184" w:type="pct"/>
            <w:shd w:val="clear" w:color="auto" w:fill="auto"/>
            <w:noWrap/>
          </w:tcPr>
          <w:p w:rsidR="00333639" w:rsidRPr="00081DD7" w:rsidRDefault="005175D8" w:rsidP="000D4427">
            <w:pPr>
              <w:rPr>
                <w:rFonts w:ascii="Arial Narrow" w:hAnsi="Arial Narrow"/>
                <w:sz w:val="24"/>
                <w:szCs w:val="24"/>
              </w:rPr>
            </w:pPr>
            <w:r w:rsidRPr="00081DD7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3417" w:type="pct"/>
            <w:shd w:val="clear" w:color="auto" w:fill="auto"/>
            <w:noWrap/>
          </w:tcPr>
          <w:p w:rsidR="00333639" w:rsidRPr="00081DD7" w:rsidRDefault="005175D8" w:rsidP="000D442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81DD7">
              <w:rPr>
                <w:rFonts w:ascii="Arial Narrow" w:hAnsi="Arial Narrow"/>
                <w:color w:val="000000"/>
                <w:sz w:val="24"/>
                <w:szCs w:val="24"/>
              </w:rPr>
              <w:t>TITTLE</w:t>
            </w:r>
          </w:p>
        </w:tc>
      </w:tr>
      <w:tr w:rsidR="00330446" w:rsidRPr="00081DD7" w:rsidTr="000D4427">
        <w:trPr>
          <w:trHeight w:val="373"/>
        </w:trPr>
        <w:tc>
          <w:tcPr>
            <w:tcW w:w="399" w:type="pct"/>
          </w:tcPr>
          <w:p w:rsidR="00330446" w:rsidRPr="00081DD7" w:rsidRDefault="00330446" w:rsidP="00330446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noWrap/>
          </w:tcPr>
          <w:p w:rsidR="00330446" w:rsidRPr="00213FBA" w:rsidRDefault="00213FBA" w:rsidP="0033044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13FB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KS ISO 527-3:2018</w:t>
            </w:r>
          </w:p>
        </w:tc>
        <w:tc>
          <w:tcPr>
            <w:tcW w:w="3417" w:type="pct"/>
            <w:shd w:val="clear" w:color="auto" w:fill="auto"/>
            <w:noWrap/>
          </w:tcPr>
          <w:p w:rsidR="00330446" w:rsidRPr="00213FBA" w:rsidRDefault="00213FBA" w:rsidP="0033044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13FBA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Plastics — Determination of tensile properties-Part 3:Test conditions for films and sheets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0446" w:rsidRPr="00081DD7" w:rsidTr="000D4427">
        <w:trPr>
          <w:trHeight w:val="373"/>
        </w:trPr>
        <w:tc>
          <w:tcPr>
            <w:tcW w:w="399" w:type="pct"/>
          </w:tcPr>
          <w:p w:rsidR="00330446" w:rsidRPr="00081DD7" w:rsidRDefault="00330446" w:rsidP="000873CE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bookmarkStart w:id="16" w:name="_GoBack"/>
            <w:bookmarkEnd w:id="16"/>
          </w:p>
        </w:tc>
        <w:tc>
          <w:tcPr>
            <w:tcW w:w="1184" w:type="pct"/>
            <w:shd w:val="clear" w:color="auto" w:fill="auto"/>
            <w:noWrap/>
          </w:tcPr>
          <w:p w:rsidR="00330446" w:rsidRPr="00081DD7" w:rsidRDefault="00330446" w:rsidP="00330446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417" w:type="pct"/>
            <w:shd w:val="clear" w:color="auto" w:fill="auto"/>
            <w:noWrap/>
          </w:tcPr>
          <w:p w:rsidR="00330446" w:rsidRPr="00081DD7" w:rsidRDefault="00330446" w:rsidP="0033044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44D29" w:rsidRPr="00501340" w:rsidRDefault="00F44D29">
      <w:pPr>
        <w:rPr>
          <w:sz w:val="24"/>
          <w:szCs w:val="24"/>
        </w:rPr>
      </w:pPr>
    </w:p>
    <w:sectPr w:rsidR="00F44D29" w:rsidRPr="00501340" w:rsidSect="000D4427">
      <w:footerReference w:type="default" r:id="rId7"/>
      <w:headerReference w:type="first" r:id="rId8"/>
      <w:footerReference w:type="first" r:id="rId9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1B" w:rsidRDefault="00BB341B">
      <w:r>
        <w:separator/>
      </w:r>
    </w:p>
  </w:endnote>
  <w:endnote w:type="continuationSeparator" w:id="0">
    <w:p w:rsidR="00BB341B" w:rsidRDefault="00BB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27" w:rsidRDefault="000D4427" w:rsidP="000D4427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0873CE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0873CE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:rsidR="000D4427" w:rsidRPr="008F5151" w:rsidRDefault="000D4427" w:rsidP="000D4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27" w:rsidRDefault="000D4427" w:rsidP="000D4427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213FBA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213FBA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:rsidR="000D4427" w:rsidRPr="008F5151" w:rsidRDefault="000D4427" w:rsidP="000D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1B" w:rsidRDefault="00BB341B">
      <w:r>
        <w:separator/>
      </w:r>
    </w:p>
  </w:footnote>
  <w:footnote w:type="continuationSeparator" w:id="0">
    <w:p w:rsidR="00BB341B" w:rsidRDefault="00BB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27" w:rsidRDefault="000D4427" w:rsidP="000D4427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</w:rPr>
      <w:drawing>
        <wp:inline distT="0" distB="0" distL="0" distR="0" wp14:anchorId="6099EB5F" wp14:editId="0BE7805F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0EB"/>
    <w:multiLevelType w:val="hybridMultilevel"/>
    <w:tmpl w:val="6122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39"/>
    <w:rsid w:val="000023F4"/>
    <w:rsid w:val="000536C7"/>
    <w:rsid w:val="00081DD7"/>
    <w:rsid w:val="000873CE"/>
    <w:rsid w:val="000B45EA"/>
    <w:rsid w:val="000C282D"/>
    <w:rsid w:val="000D4427"/>
    <w:rsid w:val="0010209C"/>
    <w:rsid w:val="00126BAF"/>
    <w:rsid w:val="00147E7E"/>
    <w:rsid w:val="00171CB4"/>
    <w:rsid w:val="0018325B"/>
    <w:rsid w:val="001D2554"/>
    <w:rsid w:val="00213FBA"/>
    <w:rsid w:val="002B5A93"/>
    <w:rsid w:val="002B6B9C"/>
    <w:rsid w:val="002F3DF6"/>
    <w:rsid w:val="00330446"/>
    <w:rsid w:val="00333639"/>
    <w:rsid w:val="003E0A2C"/>
    <w:rsid w:val="00484AE8"/>
    <w:rsid w:val="004C6659"/>
    <w:rsid w:val="00501340"/>
    <w:rsid w:val="005175D8"/>
    <w:rsid w:val="00523085"/>
    <w:rsid w:val="0053578D"/>
    <w:rsid w:val="0054396B"/>
    <w:rsid w:val="0059596C"/>
    <w:rsid w:val="005A0E7F"/>
    <w:rsid w:val="00724EAF"/>
    <w:rsid w:val="008F300E"/>
    <w:rsid w:val="00A60AB6"/>
    <w:rsid w:val="00B06D0F"/>
    <w:rsid w:val="00B66AC6"/>
    <w:rsid w:val="00BB341B"/>
    <w:rsid w:val="00BC7264"/>
    <w:rsid w:val="00BF7B76"/>
    <w:rsid w:val="00C02446"/>
    <w:rsid w:val="00C06512"/>
    <w:rsid w:val="00C14B85"/>
    <w:rsid w:val="00C52505"/>
    <w:rsid w:val="00C61D24"/>
    <w:rsid w:val="00D00186"/>
    <w:rsid w:val="00D56CD7"/>
    <w:rsid w:val="00D87FB7"/>
    <w:rsid w:val="00E30ADE"/>
    <w:rsid w:val="00E75B5C"/>
    <w:rsid w:val="00EB1C49"/>
    <w:rsid w:val="00F37DC6"/>
    <w:rsid w:val="00F44D29"/>
    <w:rsid w:val="00F90DA6"/>
    <w:rsid w:val="00FA5103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23DF"/>
  <w15:chartTrackingRefBased/>
  <w15:docId w15:val="{AF77E2F5-AFEC-4AD3-83FC-9F95CB1C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333639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333639"/>
    <w:pPr>
      <w:ind w:left="720"/>
      <w:contextualSpacing/>
    </w:pPr>
  </w:style>
  <w:style w:type="paragraph" w:styleId="Header">
    <w:name w:val="header"/>
    <w:basedOn w:val="Normal"/>
    <w:link w:val="HeaderChar"/>
    <w:rsid w:val="00333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36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33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6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33639"/>
  </w:style>
  <w:style w:type="character" w:styleId="Strong">
    <w:name w:val="Strong"/>
    <w:uiPriority w:val="22"/>
    <w:qFormat/>
    <w:rsid w:val="00333639"/>
    <w:rPr>
      <w:b/>
      <w:bCs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3336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371">
    <w:name w:val="font371"/>
    <w:basedOn w:val="DefaultParagraphFont"/>
    <w:rsid w:val="002B6B9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81">
    <w:name w:val="font281"/>
    <w:basedOn w:val="DefaultParagraphFont"/>
    <w:rsid w:val="002B6B9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Omondi Oduor</dc:creator>
  <cp:keywords/>
  <dc:description/>
  <cp:lastModifiedBy>Florence Chelanga Kitum</cp:lastModifiedBy>
  <cp:revision>7</cp:revision>
  <dcterms:created xsi:type="dcterms:W3CDTF">2024-01-25T12:36:00Z</dcterms:created>
  <dcterms:modified xsi:type="dcterms:W3CDTF">2024-01-25T13:26:00Z</dcterms:modified>
</cp:coreProperties>
</file>