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6A1CD" w14:textId="107AB4D3" w:rsidR="003415A0" w:rsidRPr="00502A92" w:rsidRDefault="003415A0" w:rsidP="003415A0">
      <w:pPr>
        <w:spacing w:after="200"/>
        <w:rPr>
          <w:rFonts w:ascii="Arial Narrow" w:hAnsi="Arial Narrow"/>
          <w:b/>
          <w:bCs/>
          <w:sz w:val="28"/>
          <w:szCs w:val="28"/>
        </w:rPr>
      </w:pPr>
      <w:bookmarkStart w:id="0" w:name="_Hlk125620661"/>
      <w:bookmarkStart w:id="1" w:name="_Hlk132792047"/>
      <w:bookmarkStart w:id="2" w:name="_Hlk136339209"/>
      <w:r w:rsidRPr="00502A92">
        <w:rPr>
          <w:rFonts w:ascii="Arial Narrow" w:hAnsi="Arial Narrow"/>
          <w:b/>
          <w:bCs/>
          <w:sz w:val="28"/>
          <w:szCs w:val="28"/>
        </w:rPr>
        <w:t>Nixtamaliz</w:t>
      </w:r>
      <w:r w:rsidR="00141849" w:rsidRPr="00502A92">
        <w:rPr>
          <w:rFonts w:ascii="Arial Narrow" w:hAnsi="Arial Narrow"/>
          <w:b/>
          <w:bCs/>
          <w:sz w:val="28"/>
          <w:szCs w:val="28"/>
        </w:rPr>
        <w:t>ed Maize Products</w:t>
      </w:r>
      <w:r w:rsidR="00CD4BAE" w:rsidRPr="00502A92">
        <w:rPr>
          <w:rFonts w:ascii="Arial Narrow" w:hAnsi="Arial Narrow"/>
          <w:b/>
          <w:bCs/>
          <w:sz w:val="28"/>
          <w:szCs w:val="28"/>
        </w:rPr>
        <w:t xml:space="preserve"> —</w:t>
      </w:r>
      <w:r w:rsidRPr="00502A92">
        <w:rPr>
          <w:rFonts w:ascii="Arial Narrow" w:hAnsi="Arial Narrow"/>
          <w:b/>
          <w:bCs/>
          <w:sz w:val="28"/>
          <w:szCs w:val="28"/>
        </w:rPr>
        <w:t xml:space="preserve"> Code of Practice</w:t>
      </w:r>
    </w:p>
    <w:bookmarkEnd w:id="0"/>
    <w:bookmarkEnd w:id="1"/>
    <w:bookmarkEnd w:id="2"/>
    <w:p w14:paraId="37F74C2F" w14:textId="58B7B229" w:rsidR="00594A98" w:rsidRPr="00AF021D" w:rsidRDefault="00594A98" w:rsidP="003415A0">
      <w:pPr>
        <w:pStyle w:val="MainCoverTitle"/>
        <w:spacing w:before="0"/>
        <w:rPr>
          <w:rFonts w:ascii="Arial Narrow" w:hAnsi="Arial Narrow"/>
          <w:b w:val="0"/>
          <w:sz w:val="28"/>
          <w:szCs w:val="28"/>
        </w:rPr>
      </w:pPr>
    </w:p>
    <w:p w14:paraId="253266C4" w14:textId="77777777" w:rsidR="00594A98" w:rsidRPr="00AF021D" w:rsidRDefault="00594A98" w:rsidP="00594A98">
      <w:pPr>
        <w:rPr>
          <w:rFonts w:ascii="Arial Narrow" w:hAnsi="Arial Narrow"/>
          <w:sz w:val="28"/>
          <w:szCs w:val="28"/>
        </w:rPr>
      </w:pPr>
    </w:p>
    <w:p w14:paraId="199D2FD1" w14:textId="77777777" w:rsidR="006B7891" w:rsidRPr="00AF021D" w:rsidRDefault="006B7891" w:rsidP="00594A98">
      <w:pPr>
        <w:rPr>
          <w:rFonts w:ascii="Arial Narrow" w:hAnsi="Arial Narrow"/>
          <w:sz w:val="28"/>
          <w:szCs w:val="28"/>
        </w:rPr>
        <w:sectPr w:rsidR="006B7891" w:rsidRPr="00AF021D" w:rsidSect="00A85D18">
          <w:headerReference w:type="even" r:id="rId11"/>
          <w:headerReference w:type="default" r:id="rId12"/>
          <w:headerReference w:type="first" r:id="rId13"/>
          <w:footerReference w:type="first" r:id="rId14"/>
          <w:type w:val="oddPage"/>
          <w:pgSz w:w="11906" w:h="16838" w:code="9"/>
          <w:pgMar w:top="662" w:right="731" w:bottom="1077" w:left="851" w:header="852" w:footer="1874" w:gutter="1418"/>
          <w:pgBorders>
            <w:left w:val="thinThickMediumGap" w:sz="24" w:space="18" w:color="auto"/>
          </w:pgBorders>
          <w:cols w:space="720"/>
          <w:titlePg/>
        </w:sectPr>
      </w:pPr>
    </w:p>
    <w:p w14:paraId="3E402AC2" w14:textId="77777777" w:rsidR="001137D5" w:rsidRPr="003D2C1D" w:rsidRDefault="001137D5" w:rsidP="001724D9">
      <w:pPr>
        <w:jc w:val="center"/>
        <w:rPr>
          <w:rFonts w:ascii="Arial Narrow" w:hAnsi="Arial Narrow"/>
          <w:b/>
          <w:bCs/>
          <w:sz w:val="22"/>
          <w:szCs w:val="22"/>
        </w:rPr>
      </w:pPr>
      <w:bookmarkStart w:id="3" w:name="_Toc19525286"/>
      <w:bookmarkStart w:id="4" w:name="_Toc19531142"/>
      <w:bookmarkStart w:id="5" w:name="_Toc136355010"/>
      <w:r w:rsidRPr="003D2C1D">
        <w:rPr>
          <w:rFonts w:ascii="Arial Narrow" w:hAnsi="Arial Narrow"/>
          <w:b/>
          <w:bCs/>
          <w:sz w:val="22"/>
          <w:szCs w:val="22"/>
        </w:rPr>
        <w:lastRenderedPageBreak/>
        <w:t>TECHNICAL COMMITTEE REPRESENTATION</w:t>
      </w:r>
      <w:bookmarkEnd w:id="3"/>
      <w:bookmarkEnd w:id="4"/>
      <w:bookmarkEnd w:id="5"/>
    </w:p>
    <w:p w14:paraId="3EB53968" w14:textId="77777777" w:rsidR="001137D5" w:rsidRPr="003D2C1D" w:rsidRDefault="001137D5" w:rsidP="002001BA">
      <w:pPr>
        <w:rPr>
          <w:rFonts w:ascii="Arial Narrow" w:hAnsi="Arial Narrow"/>
          <w:sz w:val="22"/>
          <w:szCs w:val="22"/>
          <w:lang w:val="en-US"/>
        </w:rPr>
      </w:pPr>
      <w:r w:rsidRPr="003D2C1D">
        <w:rPr>
          <w:rFonts w:ascii="Arial Narrow" w:hAnsi="Arial Narrow"/>
          <w:sz w:val="22"/>
          <w:szCs w:val="22"/>
          <w:lang w:val="en-US"/>
        </w:rPr>
        <w:t>The following organizations were represented on the Technical Committee:</w:t>
      </w:r>
    </w:p>
    <w:p w14:paraId="7F67BF01"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Agriculture and Food Authority (AFA)</w:t>
      </w:r>
    </w:p>
    <w:p w14:paraId="4A178080"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Agriculture Sector Development Support Programme (ASDSP)</w:t>
      </w:r>
    </w:p>
    <w:p w14:paraId="02A98126"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Farm Concern International</w:t>
      </w:r>
    </w:p>
    <w:p w14:paraId="3BCC4FB1"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Egerton university</w:t>
      </w:r>
    </w:p>
    <w:p w14:paraId="281A1EAF"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Nairobi County-Division of Public Health </w:t>
      </w:r>
    </w:p>
    <w:p w14:paraId="0D17E0D7"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Government Chemist's</w:t>
      </w:r>
    </w:p>
    <w:p w14:paraId="68195399"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Kenya Agriculture and Livestock Research Organization (KALRO)</w:t>
      </w:r>
    </w:p>
    <w:p w14:paraId="2EA8F6F7"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Kenya Industrial Research and Development Institute (KIRDI)</w:t>
      </w:r>
    </w:p>
    <w:p w14:paraId="2317282A"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Kenya Medical Research Institute (KEMRI)</w:t>
      </w:r>
    </w:p>
    <w:p w14:paraId="4A6CA335"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Mennonite Economic Development Associates (MEDA)</w:t>
      </w:r>
    </w:p>
    <w:p w14:paraId="44BDFAD3"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Ministry of Agriculture, Livestock, </w:t>
      </w:r>
      <w:proofErr w:type="gramStart"/>
      <w:r w:rsidRPr="003D2C1D">
        <w:rPr>
          <w:rFonts w:ascii="Arial Narrow" w:hAnsi="Arial Narrow"/>
          <w:bCs/>
          <w:sz w:val="22"/>
          <w:szCs w:val="22"/>
        </w:rPr>
        <w:t>Fisheries</w:t>
      </w:r>
      <w:proofErr w:type="gramEnd"/>
      <w:r w:rsidRPr="003D2C1D">
        <w:rPr>
          <w:rFonts w:ascii="Arial Narrow" w:hAnsi="Arial Narrow"/>
          <w:bCs/>
          <w:sz w:val="22"/>
          <w:szCs w:val="22"/>
        </w:rPr>
        <w:t xml:space="preserve"> and Irrigation</w:t>
      </w:r>
    </w:p>
    <w:p w14:paraId="474C50EF"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Ministry of Health — Division of Food Safety </w:t>
      </w:r>
    </w:p>
    <w:p w14:paraId="55C9CA52"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Ministry of Health — Division of Nutrition and Dietetics </w:t>
      </w:r>
    </w:p>
    <w:p w14:paraId="3963A267"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National Cereals and Produce Board (NCPB)</w:t>
      </w:r>
    </w:p>
    <w:p w14:paraId="3E5A1180"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National Public Health Labs (NPHL)</w:t>
      </w:r>
    </w:p>
    <w:p w14:paraId="205E2B4D"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University of Nairobi</w:t>
      </w:r>
    </w:p>
    <w:p w14:paraId="57AFED9B"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Ministry of Investments, </w:t>
      </w:r>
      <w:proofErr w:type="gramStart"/>
      <w:r w:rsidRPr="003D2C1D">
        <w:rPr>
          <w:rFonts w:ascii="Arial Narrow" w:hAnsi="Arial Narrow"/>
          <w:bCs/>
          <w:sz w:val="22"/>
          <w:szCs w:val="22"/>
        </w:rPr>
        <w:t>Trade</w:t>
      </w:r>
      <w:proofErr w:type="gramEnd"/>
      <w:r w:rsidRPr="003D2C1D">
        <w:rPr>
          <w:rFonts w:ascii="Arial Narrow" w:hAnsi="Arial Narrow"/>
          <w:bCs/>
          <w:sz w:val="22"/>
          <w:szCs w:val="22"/>
        </w:rPr>
        <w:t xml:space="preserve"> and Industry — State Department for Industry</w:t>
      </w:r>
    </w:p>
    <w:p w14:paraId="133B3BD6"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World Food Programme (WFP)</w:t>
      </w:r>
    </w:p>
    <w:p w14:paraId="62734320"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Salim </w:t>
      </w:r>
      <w:proofErr w:type="spellStart"/>
      <w:r w:rsidRPr="003D2C1D">
        <w:rPr>
          <w:rFonts w:ascii="Arial Narrow" w:hAnsi="Arial Narrow"/>
          <w:bCs/>
          <w:sz w:val="22"/>
          <w:szCs w:val="22"/>
        </w:rPr>
        <w:t>Wazaran</w:t>
      </w:r>
      <w:proofErr w:type="spellEnd"/>
      <w:r w:rsidRPr="003D2C1D">
        <w:rPr>
          <w:rFonts w:ascii="Arial Narrow" w:hAnsi="Arial Narrow"/>
          <w:bCs/>
          <w:sz w:val="22"/>
          <w:szCs w:val="22"/>
        </w:rPr>
        <w:t xml:space="preserve"> Limited</w:t>
      </w:r>
    </w:p>
    <w:p w14:paraId="7AE32047"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Nestle Kenya Limited</w:t>
      </w:r>
    </w:p>
    <w:p w14:paraId="765A3515" w14:textId="77777777" w:rsidR="00CD4BAE" w:rsidRPr="003D2C1D" w:rsidRDefault="00CD4BAE" w:rsidP="00CD4BAE">
      <w:pPr>
        <w:rPr>
          <w:rFonts w:ascii="Arial Narrow" w:hAnsi="Arial Narrow"/>
          <w:bCs/>
          <w:sz w:val="22"/>
          <w:szCs w:val="22"/>
        </w:rPr>
      </w:pPr>
      <w:r w:rsidRPr="003D2C1D">
        <w:rPr>
          <w:rFonts w:ascii="Arial Narrow" w:hAnsi="Arial Narrow"/>
          <w:bCs/>
          <w:sz w:val="22"/>
          <w:szCs w:val="22"/>
        </w:rPr>
        <w:t xml:space="preserve">Kenya Bureau of Standards </w:t>
      </w:r>
      <w:bookmarkStart w:id="6" w:name="_Hlk165574262"/>
      <w:r w:rsidRPr="003D2C1D">
        <w:rPr>
          <w:rFonts w:ascii="Arial Narrow" w:hAnsi="Arial Narrow"/>
          <w:bCs/>
          <w:sz w:val="22"/>
          <w:szCs w:val="22"/>
        </w:rPr>
        <w:t>—</w:t>
      </w:r>
      <w:bookmarkEnd w:id="6"/>
      <w:r w:rsidRPr="003D2C1D">
        <w:rPr>
          <w:rFonts w:ascii="Arial Narrow" w:hAnsi="Arial Narrow"/>
          <w:bCs/>
          <w:sz w:val="22"/>
          <w:szCs w:val="22"/>
        </w:rPr>
        <w:t xml:space="preserve"> Secretariat</w:t>
      </w:r>
    </w:p>
    <w:p w14:paraId="237EC062" w14:textId="77777777" w:rsidR="001137D5" w:rsidRPr="00AF021D" w:rsidRDefault="001137D5" w:rsidP="00BD20B7">
      <w:pPr>
        <w:pStyle w:val="revisionKS"/>
        <w:rPr>
          <w:rFonts w:ascii="Arial Narrow" w:hAnsi="Arial Narrow"/>
          <w:b w:val="0"/>
          <w:szCs w:val="28"/>
        </w:rPr>
      </w:pPr>
      <w:r w:rsidRPr="00AF021D">
        <w:rPr>
          <w:rFonts w:ascii="Arial Narrow" w:hAnsi="Arial Narrow"/>
          <w:b w:val="0"/>
          <w:szCs w:val="28"/>
        </w:rPr>
        <w:t>REVISION OF KENYA STANDARDS</w:t>
      </w:r>
    </w:p>
    <w:p w14:paraId="50A73330" w14:textId="77777777" w:rsidR="00C20B16" w:rsidRPr="00AF021D" w:rsidRDefault="001137D5" w:rsidP="00DB0A7D">
      <w:pPr>
        <w:rPr>
          <w:rFonts w:ascii="Arial Narrow" w:hAnsi="Arial Narrow"/>
          <w:sz w:val="28"/>
          <w:szCs w:val="28"/>
        </w:rPr>
      </w:pPr>
      <w:proofErr w:type="gramStart"/>
      <w:r w:rsidRPr="00AF021D">
        <w:rPr>
          <w:rFonts w:ascii="Arial Narrow" w:hAnsi="Arial Narrow"/>
          <w:sz w:val="28"/>
          <w:szCs w:val="28"/>
        </w:rPr>
        <w:lastRenderedPageBreak/>
        <w:t>In order to</w:t>
      </w:r>
      <w:proofErr w:type="gramEnd"/>
      <w:r w:rsidRPr="00AF021D">
        <w:rPr>
          <w:rFonts w:ascii="Arial Narrow" w:hAnsi="Arial Narrow"/>
          <w:sz w:val="28"/>
          <w:szCs w:val="28"/>
        </w:rPr>
        <w:t xml:space="preserve"> keep abreast of progress in industry, Kenya Standards shall be regularly reviewed.  Suggestions for improvements to published standards, addressed to the Managing Director, Kenya Bureau of Standards, are welcome.</w:t>
      </w:r>
    </w:p>
    <w:p w14:paraId="39638C22" w14:textId="03D52464" w:rsidR="001137D5" w:rsidRPr="00AF021D" w:rsidRDefault="001137D5" w:rsidP="000F7FD2">
      <w:pPr>
        <w:pStyle w:val="KEBSCopyright2"/>
        <w:jc w:val="center"/>
        <w:rPr>
          <w:rFonts w:ascii="Arial Narrow" w:hAnsi="Arial Narrow"/>
          <w:sz w:val="28"/>
          <w:szCs w:val="28"/>
        </w:rPr>
      </w:pPr>
      <w:r w:rsidRPr="00AF021D">
        <w:rPr>
          <w:rFonts w:ascii="Arial Narrow" w:hAnsi="Arial Narrow"/>
          <w:sz w:val="28"/>
          <w:szCs w:val="28"/>
        </w:rPr>
        <w:t>© Kenya Bureau of Standards</w:t>
      </w:r>
      <w:r w:rsidR="00BD20B7" w:rsidRPr="00AF021D">
        <w:rPr>
          <w:rFonts w:ascii="Arial Narrow" w:hAnsi="Arial Narrow"/>
          <w:sz w:val="28"/>
          <w:szCs w:val="28"/>
        </w:rPr>
        <w:t xml:space="preserve"> 20</w:t>
      </w:r>
      <w:r w:rsidR="001E677E" w:rsidRPr="00AF021D">
        <w:rPr>
          <w:rFonts w:ascii="Arial Narrow" w:hAnsi="Arial Narrow"/>
          <w:sz w:val="28"/>
          <w:szCs w:val="28"/>
        </w:rPr>
        <w:t>2</w:t>
      </w:r>
      <w:r w:rsidR="0069376A" w:rsidRPr="00AF021D">
        <w:rPr>
          <w:rFonts w:ascii="Arial Narrow" w:hAnsi="Arial Narrow"/>
          <w:sz w:val="28"/>
          <w:szCs w:val="28"/>
        </w:rPr>
        <w:t>3</w:t>
      </w:r>
    </w:p>
    <w:p w14:paraId="4BFB628C" w14:textId="77777777" w:rsidR="006B74E1" w:rsidRPr="00AF021D" w:rsidRDefault="001137D5" w:rsidP="000F7FD2">
      <w:pPr>
        <w:pStyle w:val="KEBSCopyright2"/>
        <w:rPr>
          <w:rFonts w:ascii="Arial Narrow" w:hAnsi="Arial Narrow"/>
          <w:sz w:val="28"/>
          <w:szCs w:val="28"/>
        </w:rPr>
      </w:pPr>
      <w:r w:rsidRPr="00AF021D">
        <w:rPr>
          <w:rFonts w:ascii="Arial Narrow" w:hAnsi="Arial Narrow"/>
          <w:sz w:val="28"/>
          <w:szCs w:val="28"/>
        </w:rPr>
        <w:t xml:space="preserve">Copyright. Users are reminded that by virtue of Section 25 of the Copyright Act, Cap. 130 of </w:t>
      </w:r>
      <w:r w:rsidR="002001BA" w:rsidRPr="00AF021D">
        <w:rPr>
          <w:rFonts w:ascii="Arial Narrow" w:hAnsi="Arial Narrow"/>
          <w:sz w:val="28"/>
          <w:szCs w:val="28"/>
        </w:rPr>
        <w:t>2001 of</w:t>
      </w:r>
      <w:r w:rsidRPr="00AF021D">
        <w:rPr>
          <w:rFonts w:ascii="Arial Narrow" w:hAnsi="Arial Narrow"/>
          <w:sz w:val="28"/>
          <w:szCs w:val="28"/>
        </w:rPr>
        <w:t xml:space="preserve"> the Laws of Kenya, copyright subsists in all Kenya Standards and except as provided under Section 25 of this Act, no Kenya Standard produced by Kenya Bureau of Standards may be reproduced, stored in a retrieval system in any form or transmitted by any means without prior permission in writing from the Managing Director.</w:t>
      </w:r>
    </w:p>
    <w:p w14:paraId="3B03CA12" w14:textId="3819AC7F" w:rsidR="0069693D" w:rsidRPr="00AF021D" w:rsidRDefault="0069693D" w:rsidP="000F7FD2">
      <w:pPr>
        <w:pStyle w:val="KEBSCopyright2"/>
        <w:rPr>
          <w:rFonts w:ascii="Arial Narrow" w:hAnsi="Arial Narrow"/>
          <w:sz w:val="28"/>
          <w:szCs w:val="28"/>
        </w:rPr>
      </w:pPr>
      <w:r w:rsidRPr="00AF021D">
        <w:rPr>
          <w:rFonts w:ascii="Arial Narrow" w:hAnsi="Arial Narrow"/>
          <w:sz w:val="28"/>
          <w:szCs w:val="28"/>
        </w:rPr>
        <w:br w:type="page"/>
      </w:r>
    </w:p>
    <w:p w14:paraId="1B6BE697" w14:textId="5C810AF3" w:rsidR="00683A54" w:rsidRPr="00832AD7" w:rsidRDefault="003415A0" w:rsidP="003415A0">
      <w:pPr>
        <w:spacing w:after="200"/>
        <w:rPr>
          <w:rFonts w:ascii="Arial Narrow" w:hAnsi="Arial Narrow"/>
          <w:b/>
          <w:bCs/>
          <w:sz w:val="28"/>
          <w:szCs w:val="28"/>
        </w:rPr>
      </w:pPr>
      <w:r w:rsidRPr="00832AD7">
        <w:rPr>
          <w:rFonts w:ascii="Arial Narrow" w:hAnsi="Arial Narrow"/>
          <w:b/>
          <w:bCs/>
          <w:sz w:val="28"/>
          <w:szCs w:val="28"/>
        </w:rPr>
        <w:lastRenderedPageBreak/>
        <w:t>Nixtamaliz</w:t>
      </w:r>
      <w:r w:rsidR="00141849" w:rsidRPr="00832AD7">
        <w:rPr>
          <w:rFonts w:ascii="Arial Narrow" w:hAnsi="Arial Narrow"/>
          <w:b/>
          <w:bCs/>
          <w:sz w:val="28"/>
          <w:szCs w:val="28"/>
        </w:rPr>
        <w:t>ed Maize Products</w:t>
      </w:r>
      <w:r w:rsidRPr="00832AD7">
        <w:rPr>
          <w:rFonts w:ascii="Arial Narrow" w:hAnsi="Arial Narrow"/>
          <w:b/>
          <w:bCs/>
          <w:sz w:val="28"/>
          <w:szCs w:val="28"/>
        </w:rPr>
        <w:t>- Code of Practice</w:t>
      </w:r>
    </w:p>
    <w:tbl>
      <w:tblPr>
        <w:tblStyle w:val="tableAddress"/>
        <w:tblpPr w:leftFromText="180" w:rightFromText="180" w:vertAnchor="text" w:horzAnchor="margin" w:tblpY="503"/>
        <w:tblW w:w="0" w:type="auto"/>
        <w:tblLook w:val="04A0" w:firstRow="1" w:lastRow="0" w:firstColumn="1" w:lastColumn="0" w:noHBand="0" w:noVBand="1"/>
      </w:tblPr>
      <w:tblGrid>
        <w:gridCol w:w="709"/>
        <w:gridCol w:w="7796"/>
      </w:tblGrid>
      <w:tr w:rsidR="001514D3" w:rsidRPr="00AF021D" w14:paraId="0D83486F" w14:textId="77777777" w:rsidTr="001514D3">
        <w:tc>
          <w:tcPr>
            <w:tcW w:w="8505" w:type="dxa"/>
            <w:gridSpan w:val="2"/>
          </w:tcPr>
          <w:p w14:paraId="37F001D6" w14:textId="77777777" w:rsidR="001514D3" w:rsidRPr="00AF021D" w:rsidRDefault="001514D3" w:rsidP="001514D3">
            <w:pPr>
              <w:pStyle w:val="Address"/>
              <w:rPr>
                <w:rFonts w:ascii="Arial Narrow" w:hAnsi="Arial Narrow"/>
                <w:szCs w:val="28"/>
              </w:rPr>
            </w:pPr>
            <w:r w:rsidRPr="00AF021D">
              <w:rPr>
                <w:rFonts w:ascii="Arial Narrow" w:hAnsi="Arial Narrow"/>
                <w:szCs w:val="28"/>
              </w:rPr>
              <w:t>Kenya Bureau of Standards, Popo Road, Off Mombasa Road,</w:t>
            </w:r>
            <w:r w:rsidRPr="00AF021D">
              <w:rPr>
                <w:rFonts w:ascii="Arial Narrow" w:hAnsi="Arial Narrow"/>
                <w:szCs w:val="28"/>
              </w:rPr>
              <w:br/>
              <w:t>P.O. Box 54974 - 00200, Nairobi, Kenya</w:t>
            </w:r>
          </w:p>
        </w:tc>
      </w:tr>
      <w:tr w:rsidR="001514D3" w:rsidRPr="00AF021D" w14:paraId="72A86E1A" w14:textId="77777777" w:rsidTr="001514D3">
        <w:tc>
          <w:tcPr>
            <w:tcW w:w="709" w:type="dxa"/>
          </w:tcPr>
          <w:p w14:paraId="007E8E10" w14:textId="77777777" w:rsidR="001514D3" w:rsidRPr="00AF021D" w:rsidRDefault="001514D3" w:rsidP="001514D3">
            <w:pPr>
              <w:pStyle w:val="Tabletext9"/>
              <w:rPr>
                <w:rFonts w:ascii="Arial Narrow" w:hAnsi="Arial Narrow"/>
                <w:sz w:val="28"/>
                <w:szCs w:val="28"/>
              </w:rPr>
            </w:pPr>
            <w:r w:rsidRPr="00AF021D">
              <w:rPr>
                <w:rFonts w:ascii="Arial Narrow" w:hAnsi="Arial Narrow"/>
                <w:noProof/>
                <w:sz w:val="28"/>
                <w:szCs w:val="28"/>
                <w:lang w:eastAsia="en-GB"/>
              </w:rPr>
              <w:drawing>
                <wp:inline distT="0" distB="0" distL="0" distR="0" wp14:anchorId="6FFB83B6" wp14:editId="1EF8D681">
                  <wp:extent cx="230696" cy="2333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630" cy="246463"/>
                          </a:xfrm>
                          <a:prstGeom prst="rect">
                            <a:avLst/>
                          </a:prstGeom>
                        </pic:spPr>
                      </pic:pic>
                    </a:graphicData>
                  </a:graphic>
                </wp:inline>
              </w:drawing>
            </w:r>
          </w:p>
        </w:tc>
        <w:tc>
          <w:tcPr>
            <w:tcW w:w="7796" w:type="dxa"/>
          </w:tcPr>
          <w:p w14:paraId="121CB715" w14:textId="77777777" w:rsidR="001514D3" w:rsidRPr="00AF021D" w:rsidRDefault="001514D3" w:rsidP="001514D3">
            <w:pPr>
              <w:pStyle w:val="Tabletext9"/>
              <w:rPr>
                <w:rFonts w:ascii="Arial Narrow" w:hAnsi="Arial Narrow"/>
                <w:sz w:val="28"/>
                <w:szCs w:val="28"/>
              </w:rPr>
            </w:pPr>
            <w:r w:rsidRPr="00AF021D">
              <w:rPr>
                <w:rFonts w:ascii="Arial Narrow" w:hAnsi="Arial Narrow"/>
                <w:sz w:val="28"/>
                <w:szCs w:val="28"/>
              </w:rPr>
              <w:t>+254 020 6948000, + 254 722202137, + 254 734600471</w:t>
            </w:r>
          </w:p>
        </w:tc>
      </w:tr>
      <w:tr w:rsidR="001514D3" w:rsidRPr="00AF021D" w14:paraId="431A7C83" w14:textId="77777777" w:rsidTr="001514D3">
        <w:tc>
          <w:tcPr>
            <w:tcW w:w="709" w:type="dxa"/>
          </w:tcPr>
          <w:p w14:paraId="4294E01B" w14:textId="77777777" w:rsidR="001514D3" w:rsidRPr="00AF021D" w:rsidRDefault="001514D3" w:rsidP="001514D3">
            <w:pPr>
              <w:pStyle w:val="Tabletext9"/>
              <w:rPr>
                <w:rFonts w:ascii="Arial Narrow" w:hAnsi="Arial Narrow"/>
                <w:sz w:val="28"/>
                <w:szCs w:val="28"/>
              </w:rPr>
            </w:pPr>
            <w:r w:rsidRPr="00AF021D">
              <w:rPr>
                <w:rFonts w:ascii="Arial Narrow" w:hAnsi="Arial Narrow"/>
                <w:noProof/>
                <w:sz w:val="28"/>
                <w:szCs w:val="28"/>
                <w:lang w:eastAsia="en-GB"/>
              </w:rPr>
              <w:drawing>
                <wp:inline distT="0" distB="0" distL="0" distR="0" wp14:anchorId="4B49D03B" wp14:editId="69C63834">
                  <wp:extent cx="217805" cy="21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392" cy="222392"/>
                          </a:xfrm>
                          <a:prstGeom prst="rect">
                            <a:avLst/>
                          </a:prstGeom>
                        </pic:spPr>
                      </pic:pic>
                    </a:graphicData>
                  </a:graphic>
                </wp:inline>
              </w:drawing>
            </w:r>
          </w:p>
        </w:tc>
        <w:tc>
          <w:tcPr>
            <w:tcW w:w="7796" w:type="dxa"/>
          </w:tcPr>
          <w:p w14:paraId="64664964" w14:textId="77777777" w:rsidR="001514D3" w:rsidRPr="00AF021D" w:rsidRDefault="00F50A1B" w:rsidP="001514D3">
            <w:pPr>
              <w:pStyle w:val="Tabletext9"/>
              <w:rPr>
                <w:rFonts w:ascii="Arial Narrow" w:hAnsi="Arial Narrow"/>
                <w:sz w:val="28"/>
                <w:szCs w:val="28"/>
              </w:rPr>
            </w:pPr>
            <w:hyperlink r:id="rId17" w:history="1">
              <w:r w:rsidR="001514D3" w:rsidRPr="00AF021D">
                <w:rPr>
                  <w:rStyle w:val="Hyperlink"/>
                  <w:rFonts w:ascii="Arial Narrow" w:hAnsi="Arial Narrow"/>
                  <w:sz w:val="28"/>
                  <w:szCs w:val="28"/>
                </w:rPr>
                <w:t>info@kebs.org</w:t>
              </w:r>
            </w:hyperlink>
          </w:p>
        </w:tc>
      </w:tr>
      <w:tr w:rsidR="001514D3" w:rsidRPr="00AF021D" w14:paraId="210305AC" w14:textId="77777777" w:rsidTr="001514D3">
        <w:tc>
          <w:tcPr>
            <w:tcW w:w="709" w:type="dxa"/>
          </w:tcPr>
          <w:p w14:paraId="6A2778BE" w14:textId="77777777" w:rsidR="001514D3" w:rsidRPr="00AF021D" w:rsidRDefault="001514D3" w:rsidP="001514D3">
            <w:pPr>
              <w:pStyle w:val="Tabletext9"/>
              <w:rPr>
                <w:rFonts w:ascii="Arial Narrow" w:hAnsi="Arial Narrow"/>
                <w:sz w:val="28"/>
                <w:szCs w:val="28"/>
              </w:rPr>
            </w:pPr>
            <w:r w:rsidRPr="00AF021D">
              <w:rPr>
                <w:rFonts w:ascii="Arial Narrow" w:hAnsi="Arial Narrow"/>
                <w:noProof/>
                <w:sz w:val="28"/>
                <w:szCs w:val="28"/>
                <w:lang w:eastAsia="en-GB"/>
              </w:rPr>
              <w:drawing>
                <wp:inline distT="0" distB="0" distL="0" distR="0" wp14:anchorId="74671BBF" wp14:editId="32A06E11">
                  <wp:extent cx="225425" cy="2254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414" cy="245414"/>
                          </a:xfrm>
                          <a:prstGeom prst="rect">
                            <a:avLst/>
                          </a:prstGeom>
                        </pic:spPr>
                      </pic:pic>
                    </a:graphicData>
                  </a:graphic>
                </wp:inline>
              </w:drawing>
            </w:r>
          </w:p>
        </w:tc>
        <w:tc>
          <w:tcPr>
            <w:tcW w:w="7796" w:type="dxa"/>
          </w:tcPr>
          <w:p w14:paraId="074FF1FC" w14:textId="77777777" w:rsidR="001514D3" w:rsidRPr="00AF021D" w:rsidRDefault="001514D3" w:rsidP="001514D3">
            <w:pPr>
              <w:pStyle w:val="Tabletext9"/>
              <w:rPr>
                <w:rFonts w:ascii="Arial Narrow" w:hAnsi="Arial Narrow"/>
                <w:sz w:val="28"/>
                <w:szCs w:val="28"/>
              </w:rPr>
            </w:pPr>
            <w:r w:rsidRPr="00AF021D">
              <w:rPr>
                <w:rFonts w:ascii="Arial Narrow" w:hAnsi="Arial Narrow"/>
                <w:sz w:val="28"/>
                <w:szCs w:val="28"/>
              </w:rPr>
              <w:t>@KEBS_ke</w:t>
            </w:r>
          </w:p>
        </w:tc>
      </w:tr>
      <w:tr w:rsidR="001514D3" w:rsidRPr="00AF021D" w14:paraId="37E1E42E" w14:textId="77777777" w:rsidTr="001514D3">
        <w:tc>
          <w:tcPr>
            <w:tcW w:w="709" w:type="dxa"/>
          </w:tcPr>
          <w:p w14:paraId="0BFD6903" w14:textId="77777777" w:rsidR="001514D3" w:rsidRPr="00AF021D" w:rsidRDefault="001514D3" w:rsidP="001514D3">
            <w:pPr>
              <w:pStyle w:val="Tabletext9"/>
              <w:rPr>
                <w:rFonts w:ascii="Arial Narrow" w:hAnsi="Arial Narrow"/>
                <w:sz w:val="28"/>
                <w:szCs w:val="28"/>
              </w:rPr>
            </w:pPr>
            <w:r w:rsidRPr="00AF021D">
              <w:rPr>
                <w:rFonts w:ascii="Arial Narrow" w:hAnsi="Arial Narrow"/>
                <w:noProof/>
                <w:sz w:val="28"/>
                <w:szCs w:val="28"/>
                <w:lang w:eastAsia="en-GB"/>
              </w:rPr>
              <w:drawing>
                <wp:inline distT="0" distB="0" distL="0" distR="0" wp14:anchorId="4FAB496F" wp14:editId="792CF732">
                  <wp:extent cx="225846" cy="22584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358" cy="229358"/>
                          </a:xfrm>
                          <a:prstGeom prst="rect">
                            <a:avLst/>
                          </a:prstGeom>
                          <a:noFill/>
                        </pic:spPr>
                      </pic:pic>
                    </a:graphicData>
                  </a:graphic>
                </wp:inline>
              </w:drawing>
            </w:r>
          </w:p>
        </w:tc>
        <w:tc>
          <w:tcPr>
            <w:tcW w:w="7796" w:type="dxa"/>
          </w:tcPr>
          <w:p w14:paraId="13B23D2F" w14:textId="77777777" w:rsidR="001514D3" w:rsidRPr="00AF021D" w:rsidRDefault="001514D3" w:rsidP="001514D3">
            <w:pPr>
              <w:pStyle w:val="Tabletext9"/>
              <w:rPr>
                <w:rFonts w:ascii="Arial Narrow" w:hAnsi="Arial Narrow"/>
                <w:sz w:val="28"/>
                <w:szCs w:val="28"/>
              </w:rPr>
            </w:pPr>
            <w:proofErr w:type="spellStart"/>
            <w:r w:rsidRPr="00AF021D">
              <w:rPr>
                <w:rFonts w:ascii="Arial Narrow" w:hAnsi="Arial Narrow"/>
                <w:sz w:val="28"/>
                <w:szCs w:val="28"/>
              </w:rPr>
              <w:t>kenya</w:t>
            </w:r>
            <w:proofErr w:type="spellEnd"/>
            <w:r w:rsidRPr="00AF021D">
              <w:rPr>
                <w:rFonts w:ascii="Arial Narrow" w:hAnsi="Arial Narrow"/>
                <w:sz w:val="28"/>
                <w:szCs w:val="28"/>
              </w:rPr>
              <w:t xml:space="preserve"> bureau of standards (</w:t>
            </w:r>
            <w:proofErr w:type="spellStart"/>
            <w:r w:rsidRPr="00AF021D">
              <w:rPr>
                <w:rFonts w:ascii="Arial Narrow" w:hAnsi="Arial Narrow"/>
                <w:sz w:val="28"/>
                <w:szCs w:val="28"/>
              </w:rPr>
              <w:t>kebs</w:t>
            </w:r>
            <w:proofErr w:type="spellEnd"/>
            <w:r w:rsidRPr="00AF021D">
              <w:rPr>
                <w:rFonts w:ascii="Arial Narrow" w:hAnsi="Arial Narrow"/>
                <w:sz w:val="28"/>
                <w:szCs w:val="28"/>
              </w:rPr>
              <w:t xml:space="preserve">) </w:t>
            </w:r>
          </w:p>
        </w:tc>
      </w:tr>
    </w:tbl>
    <w:p w14:paraId="7F544F67" w14:textId="19B4450C" w:rsidR="00DD155D" w:rsidRPr="00AF021D" w:rsidRDefault="00DD155D" w:rsidP="00683A54">
      <w:pPr>
        <w:pStyle w:val="PartTitle"/>
        <w:rPr>
          <w:rFonts w:ascii="Arial Narrow" w:hAnsi="Arial Narrow"/>
          <w:b w:val="0"/>
          <w:sz w:val="28"/>
          <w:szCs w:val="28"/>
        </w:rPr>
      </w:pPr>
    </w:p>
    <w:p w14:paraId="2E449C29" w14:textId="77777777" w:rsidR="001137D5" w:rsidRPr="00AF021D" w:rsidRDefault="001137D5" w:rsidP="00AA1839">
      <w:pPr>
        <w:pStyle w:val="PartTitle"/>
        <w:rPr>
          <w:rFonts w:ascii="Arial Narrow" w:hAnsi="Arial Narrow"/>
          <w:b w:val="0"/>
          <w:sz w:val="28"/>
          <w:szCs w:val="28"/>
        </w:rPr>
      </w:pPr>
    </w:p>
    <w:p w14:paraId="192794C8" w14:textId="08E53FF3" w:rsidR="00BC3A47" w:rsidRPr="00AF021D" w:rsidRDefault="00BC3A47" w:rsidP="00AA1839">
      <w:pPr>
        <w:pStyle w:val="PartTitle"/>
        <w:rPr>
          <w:rFonts w:ascii="Arial Narrow" w:hAnsi="Arial Narrow"/>
          <w:b w:val="0"/>
          <w:sz w:val="28"/>
          <w:szCs w:val="28"/>
        </w:rPr>
      </w:pPr>
      <w:r w:rsidRPr="00AF021D">
        <w:rPr>
          <w:rFonts w:ascii="Arial Narrow" w:hAnsi="Arial Narrow"/>
          <w:b w:val="0"/>
          <w:sz w:val="28"/>
          <w:szCs w:val="28"/>
        </w:rPr>
        <w:br w:type="page"/>
      </w:r>
    </w:p>
    <w:p w14:paraId="6298B4CB" w14:textId="08E53FF3" w:rsidR="003415A0" w:rsidRPr="00AF021D" w:rsidRDefault="003415A0" w:rsidP="00224DF9">
      <w:pPr>
        <w:pStyle w:val="Heading1"/>
        <w:numPr>
          <w:ilvl w:val="0"/>
          <w:numId w:val="0"/>
        </w:numPr>
      </w:pPr>
      <w:bookmarkStart w:id="7" w:name="_Toc150438734"/>
      <w:r w:rsidRPr="00AF021D">
        <w:lastRenderedPageBreak/>
        <w:t>Foreword</w:t>
      </w:r>
      <w:bookmarkEnd w:id="7"/>
      <w:r w:rsidRPr="00AF021D">
        <w:t xml:space="preserve"> </w:t>
      </w:r>
    </w:p>
    <w:p w14:paraId="175CBF64" w14:textId="43A3808C" w:rsidR="003415A0" w:rsidRPr="003D2C1D" w:rsidRDefault="00CD4BAE" w:rsidP="003415A0">
      <w:pPr>
        <w:rPr>
          <w:rFonts w:ascii="Arial Narrow" w:hAnsi="Arial Narrow"/>
          <w:sz w:val="22"/>
          <w:szCs w:val="22"/>
        </w:rPr>
      </w:pPr>
      <w:r w:rsidRPr="003D2C1D">
        <w:rPr>
          <w:rFonts w:ascii="Arial Narrow" w:hAnsi="Arial Narrow"/>
          <w:sz w:val="22"/>
          <w:szCs w:val="22"/>
        </w:rPr>
        <w:t xml:space="preserve">This draft Kenya Standard has been prepared by the Processed Cereals and Pulses Technical Committee under guidance of the Standards Projects Committee, and it is in accordance with the procedures of the Kenya Bureau of </w:t>
      </w:r>
      <w:proofErr w:type="gramStart"/>
      <w:r w:rsidRPr="003D2C1D">
        <w:rPr>
          <w:rFonts w:ascii="Arial Narrow" w:hAnsi="Arial Narrow"/>
          <w:sz w:val="22"/>
          <w:szCs w:val="22"/>
        </w:rPr>
        <w:t>Standards.</w:t>
      </w:r>
      <w:r w:rsidR="00A112B2" w:rsidRPr="003D2C1D">
        <w:rPr>
          <w:rFonts w:ascii="Arial Narrow" w:hAnsi="Arial Narrow"/>
          <w:sz w:val="22"/>
          <w:szCs w:val="22"/>
        </w:rPr>
        <w:t>.</w:t>
      </w:r>
      <w:proofErr w:type="gramEnd"/>
    </w:p>
    <w:p w14:paraId="5C272B87" w14:textId="77777777" w:rsidR="003415A0" w:rsidRPr="003D2C1D" w:rsidRDefault="003415A0" w:rsidP="003415A0">
      <w:pPr>
        <w:rPr>
          <w:rFonts w:ascii="Arial Narrow" w:hAnsi="Arial Narrow"/>
          <w:sz w:val="22"/>
          <w:szCs w:val="22"/>
        </w:rPr>
      </w:pPr>
      <w:r w:rsidRPr="003D2C1D">
        <w:rPr>
          <w:rFonts w:ascii="Arial Narrow" w:hAnsi="Arial Narrow"/>
          <w:sz w:val="22"/>
          <w:szCs w:val="22"/>
        </w:rPr>
        <w:t xml:space="preserve">This code stipulates the best practices for nixtamalization of maize grains to ensure that hygiene, </w:t>
      </w:r>
      <w:proofErr w:type="gramStart"/>
      <w:r w:rsidRPr="003D2C1D">
        <w:rPr>
          <w:rFonts w:ascii="Arial Narrow" w:hAnsi="Arial Narrow"/>
          <w:sz w:val="22"/>
          <w:szCs w:val="22"/>
        </w:rPr>
        <w:t>health</w:t>
      </w:r>
      <w:proofErr w:type="gramEnd"/>
      <w:r w:rsidRPr="003D2C1D">
        <w:rPr>
          <w:rFonts w:ascii="Arial Narrow" w:hAnsi="Arial Narrow"/>
          <w:sz w:val="22"/>
          <w:szCs w:val="22"/>
        </w:rPr>
        <w:t xml:space="preserve"> and safety aspects are taken into account during preparation and processing of nixtamalized maize products. </w:t>
      </w:r>
      <w:bookmarkStart w:id="8" w:name="_Hlk150505940"/>
      <w:r w:rsidRPr="003D2C1D">
        <w:rPr>
          <w:rFonts w:ascii="Arial Narrow" w:hAnsi="Arial Narrow"/>
          <w:sz w:val="22"/>
          <w:szCs w:val="22"/>
        </w:rPr>
        <w:t xml:space="preserve">This Code of Practice is intended to provide guidance to all stakeholders in the value chain </w:t>
      </w:r>
      <w:proofErr w:type="gramStart"/>
      <w:r w:rsidRPr="003D2C1D">
        <w:rPr>
          <w:rFonts w:ascii="Arial Narrow" w:hAnsi="Arial Narrow"/>
          <w:sz w:val="22"/>
          <w:szCs w:val="22"/>
        </w:rPr>
        <w:t>in order to</w:t>
      </w:r>
      <w:proofErr w:type="gramEnd"/>
      <w:r w:rsidRPr="003D2C1D">
        <w:rPr>
          <w:rFonts w:ascii="Arial Narrow" w:hAnsi="Arial Narrow"/>
          <w:sz w:val="22"/>
          <w:szCs w:val="22"/>
        </w:rPr>
        <w:t xml:space="preserve"> ensure food safety and quality, employee safety and welfare, environmental protection, and sustainability. It also intends to improve compliance with Kenyan statutory and regulatory requirements.</w:t>
      </w:r>
      <w:bookmarkEnd w:id="8"/>
    </w:p>
    <w:p w14:paraId="65BDCFD4" w14:textId="77777777" w:rsidR="003415A0" w:rsidRPr="003D2C1D" w:rsidRDefault="003415A0" w:rsidP="003415A0">
      <w:pPr>
        <w:shd w:val="clear" w:color="auto" w:fill="FFFFFF"/>
        <w:spacing w:after="0" w:line="240" w:lineRule="auto"/>
        <w:rPr>
          <w:rFonts w:ascii="Arial Narrow" w:hAnsi="Arial Narrow"/>
          <w:color w:val="222222"/>
          <w:sz w:val="22"/>
          <w:szCs w:val="22"/>
        </w:rPr>
      </w:pPr>
      <w:r w:rsidRPr="003D2C1D">
        <w:rPr>
          <w:rFonts w:ascii="Arial Narrow" w:hAnsi="Arial Narrow"/>
          <w:sz w:val="22"/>
          <w:szCs w:val="22"/>
        </w:rPr>
        <w:t>During the development of this standard, reference was made to the following documents:</w:t>
      </w:r>
    </w:p>
    <w:p w14:paraId="3DDAE689" w14:textId="77777777" w:rsidR="003415A0" w:rsidRPr="003D2C1D" w:rsidRDefault="003415A0" w:rsidP="003415A0">
      <w:pPr>
        <w:pStyle w:val="ListParagraph"/>
        <w:numPr>
          <w:ilvl w:val="1"/>
          <w:numId w:val="8"/>
        </w:numPr>
        <w:spacing w:before="240" w:after="120" w:line="259" w:lineRule="auto"/>
        <w:rPr>
          <w:rFonts w:ascii="Arial Narrow" w:hAnsi="Arial Narrow"/>
          <w:sz w:val="22"/>
          <w:szCs w:val="22"/>
        </w:rPr>
      </w:pPr>
      <w:r w:rsidRPr="003D2C1D">
        <w:rPr>
          <w:rFonts w:ascii="Arial Narrow" w:hAnsi="Arial Narrow"/>
          <w:sz w:val="22"/>
          <w:szCs w:val="22"/>
        </w:rPr>
        <w:t xml:space="preserve">CXC 1-1969, </w:t>
      </w:r>
      <w:r w:rsidRPr="003D2C1D">
        <w:rPr>
          <w:rFonts w:ascii="Arial Narrow" w:hAnsi="Arial Narrow"/>
          <w:i/>
          <w:iCs/>
          <w:sz w:val="22"/>
          <w:szCs w:val="22"/>
        </w:rPr>
        <w:t>General Principles of Food Hygiene</w:t>
      </w:r>
    </w:p>
    <w:p w14:paraId="11CAEC8A" w14:textId="47EBC3A7" w:rsidR="003415A0" w:rsidRPr="003D2C1D" w:rsidRDefault="00364748" w:rsidP="003415A0">
      <w:pPr>
        <w:pStyle w:val="ListParagraph"/>
        <w:numPr>
          <w:ilvl w:val="1"/>
          <w:numId w:val="8"/>
        </w:numPr>
        <w:spacing w:before="240" w:after="120" w:line="259" w:lineRule="auto"/>
        <w:rPr>
          <w:rFonts w:ascii="Arial Narrow" w:hAnsi="Arial Narrow"/>
          <w:sz w:val="22"/>
          <w:szCs w:val="22"/>
        </w:rPr>
      </w:pPr>
      <w:r w:rsidRPr="003D2C1D">
        <w:rPr>
          <w:rFonts w:ascii="Arial Narrow" w:hAnsi="Arial Narrow"/>
          <w:sz w:val="22"/>
          <w:szCs w:val="22"/>
        </w:rPr>
        <w:t>CXG</w:t>
      </w:r>
      <w:r w:rsidR="003415A0" w:rsidRPr="003D2C1D">
        <w:rPr>
          <w:rFonts w:ascii="Arial Narrow" w:hAnsi="Arial Narrow"/>
          <w:sz w:val="22"/>
          <w:szCs w:val="22"/>
        </w:rPr>
        <w:t xml:space="preserve"> 60 – 2006, </w:t>
      </w:r>
      <w:r w:rsidR="003415A0" w:rsidRPr="003D2C1D">
        <w:rPr>
          <w:rFonts w:ascii="Arial Narrow" w:hAnsi="Arial Narrow"/>
          <w:i/>
          <w:iCs/>
          <w:sz w:val="22"/>
          <w:szCs w:val="22"/>
        </w:rPr>
        <w:t>Principles for traceability/product tracing as a tool within a food inspection and certification system</w:t>
      </w:r>
    </w:p>
    <w:p w14:paraId="30E12AA6" w14:textId="77777777" w:rsidR="003415A0" w:rsidRPr="003D2C1D" w:rsidRDefault="003415A0" w:rsidP="003415A0">
      <w:pPr>
        <w:rPr>
          <w:rFonts w:ascii="Arial Narrow" w:hAnsi="Arial Narrow"/>
          <w:sz w:val="22"/>
          <w:szCs w:val="22"/>
        </w:rPr>
      </w:pPr>
      <w:r w:rsidRPr="003D2C1D">
        <w:rPr>
          <w:rFonts w:ascii="Arial Narrow" w:hAnsi="Arial Narrow"/>
          <w:sz w:val="22"/>
          <w:szCs w:val="22"/>
        </w:rPr>
        <w:t>Acknowledgement is hereby made for the assistance derived from these sources.</w:t>
      </w:r>
    </w:p>
    <w:p w14:paraId="2329AD71" w14:textId="1BE61A0A" w:rsidR="00330CD1" w:rsidRPr="003D2C1D" w:rsidRDefault="00330CD1" w:rsidP="001514D3">
      <w:pPr>
        <w:pStyle w:val="HelpNotes"/>
        <w:rPr>
          <w:rFonts w:ascii="Arial Narrow" w:hAnsi="Arial Narrow"/>
          <w:color w:val="auto"/>
          <w:sz w:val="22"/>
          <w:szCs w:val="22"/>
        </w:rPr>
      </w:pPr>
    </w:p>
    <w:p w14:paraId="003E1205" w14:textId="77777777" w:rsidR="00C02609" w:rsidRPr="003D2C1D" w:rsidRDefault="00C02609" w:rsidP="001514D3">
      <w:pPr>
        <w:pStyle w:val="HelpNotes"/>
        <w:rPr>
          <w:rFonts w:ascii="Arial Narrow" w:hAnsi="Arial Narrow"/>
          <w:color w:val="auto"/>
          <w:sz w:val="22"/>
          <w:szCs w:val="22"/>
        </w:rPr>
        <w:sectPr w:rsidR="00C02609" w:rsidRPr="003D2C1D" w:rsidSect="00A85D18">
          <w:headerReference w:type="even" r:id="rId20"/>
          <w:headerReference w:type="default" r:id="rId21"/>
          <w:footerReference w:type="even" r:id="rId22"/>
          <w:footerReference w:type="default" r:id="rId23"/>
          <w:headerReference w:type="first" r:id="rId24"/>
          <w:footerReference w:type="first" r:id="rId25"/>
          <w:type w:val="evenPage"/>
          <w:pgSz w:w="11906" w:h="16838" w:code="9"/>
          <w:pgMar w:top="794" w:right="737" w:bottom="567" w:left="851" w:header="720" w:footer="284" w:gutter="567"/>
          <w:pgNumType w:fmt="lowerRoman" w:start="1"/>
          <w:cols w:space="720"/>
        </w:sectPr>
      </w:pPr>
    </w:p>
    <w:permStart w:id="759235541" w:edGrp="everyone"/>
    <w:p w14:paraId="211BB128" w14:textId="77777777" w:rsidR="00A330B3" w:rsidRPr="003D2C1D" w:rsidRDefault="00A330B3" w:rsidP="00A330B3">
      <w:pPr>
        <w:pStyle w:val="TOC1"/>
        <w:tabs>
          <w:tab w:val="right" w:leader="dot" w:pos="9016"/>
        </w:tabs>
        <w:jc w:val="both"/>
        <w:rPr>
          <w:rFonts w:ascii="Arial Narrow" w:eastAsiaTheme="minorEastAsia" w:hAnsi="Arial Narrow"/>
          <w:b w:val="0"/>
          <w:kern w:val="2"/>
          <w:sz w:val="22"/>
          <w:szCs w:val="22"/>
          <w14:ligatures w14:val="standardContextual"/>
        </w:rPr>
      </w:pPr>
      <w:r w:rsidRPr="003D2C1D">
        <w:rPr>
          <w:rFonts w:ascii="Arial Narrow" w:hAnsi="Arial Narrow"/>
          <w:b w:val="0"/>
          <w:sz w:val="22"/>
          <w:szCs w:val="22"/>
        </w:rPr>
        <w:lastRenderedPageBreak/>
        <w:fldChar w:fldCharType="begin"/>
      </w:r>
      <w:r w:rsidRPr="003D2C1D">
        <w:rPr>
          <w:rFonts w:ascii="Arial Narrow" w:hAnsi="Arial Narrow"/>
          <w:b w:val="0"/>
          <w:sz w:val="22"/>
          <w:szCs w:val="22"/>
        </w:rPr>
        <w:instrText xml:space="preserve"> HYPERLINK \l "_Toc150438733" </w:instrText>
      </w:r>
      <w:r w:rsidRPr="003D2C1D">
        <w:rPr>
          <w:rFonts w:ascii="Arial Narrow" w:hAnsi="Arial Narrow"/>
          <w:b w:val="0"/>
          <w:sz w:val="22"/>
          <w:szCs w:val="22"/>
        </w:rPr>
      </w:r>
      <w:r w:rsidRPr="003D2C1D">
        <w:rPr>
          <w:rFonts w:ascii="Arial Narrow" w:hAnsi="Arial Narrow"/>
          <w:b w:val="0"/>
          <w:sz w:val="22"/>
          <w:szCs w:val="22"/>
        </w:rPr>
        <w:fldChar w:fldCharType="separate"/>
      </w:r>
      <w:r w:rsidRPr="003D2C1D">
        <w:rPr>
          <w:rStyle w:val="Hyperlink"/>
          <w:rFonts w:ascii="Arial Narrow" w:hAnsi="Arial Narrow"/>
          <w:b w:val="0"/>
          <w:color w:val="auto"/>
          <w:sz w:val="22"/>
          <w:szCs w:val="22"/>
          <w:u w:val="none"/>
        </w:rPr>
        <w:t>Contents</w:t>
      </w:r>
      <w:r w:rsidRPr="003D2C1D">
        <w:rPr>
          <w:rFonts w:ascii="Arial Narrow" w:hAnsi="Arial Narrow"/>
          <w:b w:val="0"/>
          <w:webHidden/>
          <w:sz w:val="22"/>
          <w:szCs w:val="22"/>
        </w:rPr>
        <w:tab/>
      </w:r>
      <w:r w:rsidRPr="003D2C1D">
        <w:rPr>
          <w:rFonts w:ascii="Arial Narrow" w:hAnsi="Arial Narrow"/>
          <w:b w:val="0"/>
          <w:webHidden/>
          <w:sz w:val="22"/>
          <w:szCs w:val="22"/>
        </w:rPr>
        <w:fldChar w:fldCharType="begin"/>
      </w:r>
      <w:r w:rsidRPr="003D2C1D">
        <w:rPr>
          <w:rFonts w:ascii="Arial Narrow" w:hAnsi="Arial Narrow"/>
          <w:b w:val="0"/>
          <w:webHidden/>
          <w:sz w:val="22"/>
          <w:szCs w:val="22"/>
        </w:rPr>
        <w:instrText xml:space="preserve"> PAGEREF _Toc150438733 \h </w:instrText>
      </w:r>
      <w:r w:rsidRPr="003D2C1D">
        <w:rPr>
          <w:rFonts w:ascii="Arial Narrow" w:hAnsi="Arial Narrow"/>
          <w:b w:val="0"/>
          <w:webHidden/>
          <w:sz w:val="22"/>
          <w:szCs w:val="22"/>
        </w:rPr>
      </w:r>
      <w:r w:rsidRPr="003D2C1D">
        <w:rPr>
          <w:rFonts w:ascii="Arial Narrow" w:hAnsi="Arial Narrow"/>
          <w:b w:val="0"/>
          <w:webHidden/>
          <w:sz w:val="22"/>
          <w:szCs w:val="22"/>
        </w:rPr>
        <w:fldChar w:fldCharType="separate"/>
      </w:r>
      <w:r w:rsidRPr="003D2C1D">
        <w:rPr>
          <w:rFonts w:ascii="Arial Narrow" w:hAnsi="Arial Narrow"/>
          <w:b w:val="0"/>
          <w:webHidden/>
          <w:sz w:val="22"/>
          <w:szCs w:val="22"/>
        </w:rPr>
        <w:t>1</w:t>
      </w:r>
      <w:r w:rsidRPr="003D2C1D">
        <w:rPr>
          <w:rFonts w:ascii="Arial Narrow" w:hAnsi="Arial Narrow"/>
          <w:b w:val="0"/>
          <w:webHidden/>
          <w:sz w:val="22"/>
          <w:szCs w:val="22"/>
        </w:rPr>
        <w:fldChar w:fldCharType="end"/>
      </w:r>
      <w:r w:rsidRPr="003D2C1D">
        <w:rPr>
          <w:rFonts w:ascii="Arial Narrow" w:hAnsi="Arial Narrow"/>
          <w:b w:val="0"/>
          <w:sz w:val="22"/>
          <w:szCs w:val="22"/>
        </w:rPr>
        <w:fldChar w:fldCharType="end"/>
      </w:r>
    </w:p>
    <w:p w14:paraId="3E680AC5" w14:textId="77777777" w:rsidR="00A330B3" w:rsidRPr="003D2C1D" w:rsidRDefault="00F50A1B" w:rsidP="00A330B3">
      <w:pPr>
        <w:pStyle w:val="TOC1"/>
        <w:tabs>
          <w:tab w:val="right" w:leader="dot" w:pos="9016"/>
        </w:tabs>
        <w:jc w:val="both"/>
        <w:rPr>
          <w:rFonts w:ascii="Arial Narrow" w:eastAsiaTheme="minorEastAsia" w:hAnsi="Arial Narrow"/>
          <w:b w:val="0"/>
          <w:kern w:val="2"/>
          <w:sz w:val="22"/>
          <w:szCs w:val="22"/>
          <w14:ligatures w14:val="standardContextual"/>
        </w:rPr>
      </w:pPr>
      <w:hyperlink w:anchor="_Toc150438734" w:history="1">
        <w:r w:rsidR="00A330B3" w:rsidRPr="003D2C1D">
          <w:rPr>
            <w:rStyle w:val="Hyperlink"/>
            <w:rFonts w:ascii="Arial Narrow" w:hAnsi="Arial Narrow"/>
            <w:b w:val="0"/>
            <w:color w:val="auto"/>
            <w:sz w:val="22"/>
            <w:szCs w:val="22"/>
            <w:u w:val="none"/>
          </w:rPr>
          <w:t>Foreword</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_Toc150438734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3</w:t>
        </w:r>
        <w:r w:rsidR="00A330B3" w:rsidRPr="003D2C1D">
          <w:rPr>
            <w:rFonts w:ascii="Arial Narrow" w:hAnsi="Arial Narrow"/>
            <w:b w:val="0"/>
            <w:webHidden/>
            <w:sz w:val="22"/>
            <w:szCs w:val="22"/>
          </w:rPr>
          <w:fldChar w:fldCharType="end"/>
        </w:r>
      </w:hyperlink>
    </w:p>
    <w:p w14:paraId="38720D18"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35" w:history="1">
        <w:r w:rsidR="00A330B3" w:rsidRPr="003D2C1D">
          <w:rPr>
            <w:rStyle w:val="Hyperlink"/>
            <w:rFonts w:ascii="Arial Narrow" w:hAnsi="Arial Narrow"/>
            <w:b w:val="0"/>
            <w:color w:val="auto"/>
            <w:sz w:val="22"/>
            <w:szCs w:val="22"/>
            <w:u w:val="none"/>
          </w:rPr>
          <w:t>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Introduction</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_Toc150438735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3</w:t>
        </w:r>
        <w:r w:rsidR="00A330B3" w:rsidRPr="003D2C1D">
          <w:rPr>
            <w:rFonts w:ascii="Arial Narrow" w:hAnsi="Arial Narrow"/>
            <w:b w:val="0"/>
            <w:webHidden/>
            <w:sz w:val="22"/>
            <w:szCs w:val="22"/>
          </w:rPr>
          <w:fldChar w:fldCharType="end"/>
        </w:r>
      </w:hyperlink>
    </w:p>
    <w:p w14:paraId="0A6D3048"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36" w:history="1">
        <w:r w:rsidR="00A330B3" w:rsidRPr="003D2C1D">
          <w:rPr>
            <w:rStyle w:val="Hyperlink"/>
            <w:rFonts w:ascii="Arial Narrow" w:hAnsi="Arial Narrow"/>
            <w:b w:val="0"/>
            <w:color w:val="auto"/>
            <w:sz w:val="22"/>
            <w:szCs w:val="22"/>
            <w:u w:val="none"/>
          </w:rPr>
          <w:t>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Scope</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_Toc150438736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4</w:t>
        </w:r>
        <w:r w:rsidR="00A330B3" w:rsidRPr="003D2C1D">
          <w:rPr>
            <w:rFonts w:ascii="Arial Narrow" w:hAnsi="Arial Narrow"/>
            <w:b w:val="0"/>
            <w:webHidden/>
            <w:sz w:val="22"/>
            <w:szCs w:val="22"/>
          </w:rPr>
          <w:fldChar w:fldCharType="end"/>
        </w:r>
      </w:hyperlink>
    </w:p>
    <w:p w14:paraId="19E1F67A"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37" w:history="1">
        <w:r w:rsidR="00A330B3" w:rsidRPr="003D2C1D">
          <w:rPr>
            <w:rStyle w:val="Hyperlink"/>
            <w:rFonts w:ascii="Arial Narrow" w:hAnsi="Arial Narrow"/>
            <w:b w:val="0"/>
            <w:color w:val="auto"/>
            <w:sz w:val="22"/>
            <w:szCs w:val="22"/>
            <w:u w:val="none"/>
          </w:rPr>
          <w:t>3.</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Normative References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_Toc150438737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4</w:t>
        </w:r>
        <w:r w:rsidR="00A330B3" w:rsidRPr="003D2C1D">
          <w:rPr>
            <w:rFonts w:ascii="Arial Narrow" w:hAnsi="Arial Narrow"/>
            <w:b w:val="0"/>
            <w:webHidden/>
            <w:sz w:val="22"/>
            <w:szCs w:val="22"/>
          </w:rPr>
          <w:fldChar w:fldCharType="end"/>
        </w:r>
      </w:hyperlink>
    </w:p>
    <w:p w14:paraId="0CB96244"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38" w:history="1">
        <w:r w:rsidR="00A330B3" w:rsidRPr="003D2C1D">
          <w:rPr>
            <w:rStyle w:val="Hyperlink"/>
            <w:rFonts w:ascii="Arial Narrow" w:hAnsi="Arial Narrow"/>
            <w:b w:val="0"/>
            <w:color w:val="auto"/>
            <w:sz w:val="22"/>
            <w:szCs w:val="22"/>
            <w:u w:val="none"/>
          </w:rPr>
          <w:t>4.</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Definitions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_Toc150438738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4</w:t>
        </w:r>
        <w:r w:rsidR="00A330B3" w:rsidRPr="003D2C1D">
          <w:rPr>
            <w:rFonts w:ascii="Arial Narrow" w:hAnsi="Arial Narrow"/>
            <w:b w:val="0"/>
            <w:webHidden/>
            <w:sz w:val="22"/>
            <w:szCs w:val="22"/>
          </w:rPr>
          <w:fldChar w:fldCharType="end"/>
        </w:r>
      </w:hyperlink>
    </w:p>
    <w:p w14:paraId="3EFB8A2B"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39" w:history="1">
        <w:r w:rsidR="00A330B3" w:rsidRPr="003D2C1D">
          <w:rPr>
            <w:rStyle w:val="Hyperlink"/>
            <w:rFonts w:ascii="Arial Narrow" w:hAnsi="Arial Narrow"/>
            <w:b w:val="0"/>
            <w:color w:val="auto"/>
            <w:sz w:val="22"/>
            <w:szCs w:val="22"/>
            <w:u w:val="none"/>
          </w:rPr>
          <w:t>5.</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Acquisition and storage of raw materials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_Toc150438739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5</w:t>
        </w:r>
        <w:r w:rsidR="00A330B3" w:rsidRPr="003D2C1D">
          <w:rPr>
            <w:rFonts w:ascii="Arial Narrow" w:hAnsi="Arial Narrow"/>
            <w:b w:val="0"/>
            <w:webHidden/>
            <w:sz w:val="22"/>
            <w:szCs w:val="22"/>
          </w:rPr>
          <w:fldChar w:fldCharType="end"/>
        </w:r>
      </w:hyperlink>
    </w:p>
    <w:p w14:paraId="52F067B1"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0" w:history="1">
        <w:r w:rsidR="00A330B3" w:rsidRPr="003D2C1D">
          <w:rPr>
            <w:rStyle w:val="Hyperlink"/>
            <w:rFonts w:ascii="Arial Narrow" w:hAnsi="Arial Narrow"/>
            <w:b w:val="0"/>
            <w:color w:val="auto"/>
            <w:sz w:val="22"/>
            <w:szCs w:val="22"/>
            <w:u w:val="none"/>
          </w:rPr>
          <w:t>5.1.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Maize grains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_Toc150438740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5</w:t>
        </w:r>
        <w:r w:rsidR="00A330B3" w:rsidRPr="003D2C1D">
          <w:rPr>
            <w:rFonts w:ascii="Arial Narrow" w:hAnsi="Arial Narrow"/>
            <w:b w:val="0"/>
            <w:webHidden/>
            <w:sz w:val="22"/>
            <w:szCs w:val="22"/>
          </w:rPr>
          <w:fldChar w:fldCharType="end"/>
        </w:r>
      </w:hyperlink>
    </w:p>
    <w:p w14:paraId="6BC6C37F"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1" w:history="1">
        <w:r w:rsidR="00A330B3" w:rsidRPr="003D2C1D">
          <w:rPr>
            <w:rStyle w:val="Hyperlink"/>
            <w:rFonts w:ascii="Arial Narrow" w:hAnsi="Arial Narrow"/>
            <w:b w:val="0"/>
            <w:color w:val="auto"/>
            <w:sz w:val="22"/>
            <w:szCs w:val="22"/>
            <w:u w:val="none"/>
          </w:rPr>
          <w:t>5.2.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Calcium hydroxide/Lime</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_Toc150438741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4346C2F1"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2" w:history="1">
        <w:r w:rsidR="00A330B3" w:rsidRPr="003D2C1D">
          <w:rPr>
            <w:rStyle w:val="Hyperlink"/>
            <w:rFonts w:ascii="Arial Narrow" w:hAnsi="Arial Narrow"/>
            <w:b w:val="0"/>
            <w:color w:val="auto"/>
            <w:sz w:val="22"/>
            <w:szCs w:val="22"/>
            <w:u w:val="none"/>
          </w:rPr>
          <w:t>5.3.</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Optional ingredients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_Toc150438742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0CB16F4C"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43" w:history="1">
        <w:r w:rsidR="00A330B3" w:rsidRPr="003D2C1D">
          <w:rPr>
            <w:rStyle w:val="Hyperlink"/>
            <w:rFonts w:ascii="Arial Narrow" w:hAnsi="Arial Narrow"/>
            <w:b w:val="0"/>
            <w:color w:val="auto"/>
            <w:sz w:val="22"/>
            <w:szCs w:val="22"/>
            <w:u w:val="none"/>
          </w:rPr>
          <w:t>6.</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The nixtamalization process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_Toc150438743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0E075EA0"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4" w:history="1">
        <w:r w:rsidR="00A330B3" w:rsidRPr="003D2C1D">
          <w:rPr>
            <w:rStyle w:val="Hyperlink"/>
            <w:rFonts w:ascii="Arial Narrow" w:hAnsi="Arial Narrow"/>
            <w:b w:val="0"/>
            <w:color w:val="auto"/>
            <w:sz w:val="22"/>
            <w:szCs w:val="22"/>
            <w:u w:val="none"/>
          </w:rPr>
          <w:t>6.1.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Preparation of ingredients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_Toc150438744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4BC5D373"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5" w:history="1">
        <w:r w:rsidR="00A330B3" w:rsidRPr="003D2C1D">
          <w:rPr>
            <w:rStyle w:val="Hyperlink"/>
            <w:rFonts w:ascii="Arial Narrow" w:hAnsi="Arial Narrow"/>
            <w:b w:val="0"/>
            <w:color w:val="auto"/>
            <w:sz w:val="22"/>
            <w:szCs w:val="22"/>
            <w:u w:val="none"/>
          </w:rPr>
          <w:t>6.2.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Boiling</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_Toc150438745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7F4DCCDF"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6" w:history="1">
        <w:r w:rsidR="00A330B3" w:rsidRPr="003D2C1D">
          <w:rPr>
            <w:rStyle w:val="Hyperlink"/>
            <w:rFonts w:ascii="Arial Narrow" w:hAnsi="Arial Narrow"/>
            <w:b w:val="0"/>
            <w:color w:val="auto"/>
            <w:sz w:val="22"/>
            <w:szCs w:val="22"/>
            <w:u w:val="none"/>
          </w:rPr>
          <w:t>6.3.</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Steeping</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_Toc150438746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66B98F01"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7" w:history="1">
        <w:r w:rsidR="00A330B3" w:rsidRPr="003D2C1D">
          <w:rPr>
            <w:rStyle w:val="Hyperlink"/>
            <w:rFonts w:ascii="Arial Narrow" w:hAnsi="Arial Narrow"/>
            <w:b w:val="0"/>
            <w:color w:val="auto"/>
            <w:sz w:val="22"/>
            <w:szCs w:val="22"/>
            <w:u w:val="none"/>
          </w:rPr>
          <w:t>6.4.</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Washing</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_Toc150438747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6</w:t>
        </w:r>
        <w:r w:rsidR="00A330B3" w:rsidRPr="003D2C1D">
          <w:rPr>
            <w:rFonts w:ascii="Arial Narrow" w:hAnsi="Arial Narrow"/>
            <w:b w:val="0"/>
            <w:webHidden/>
            <w:sz w:val="22"/>
            <w:szCs w:val="22"/>
          </w:rPr>
          <w:fldChar w:fldCharType="end"/>
        </w:r>
      </w:hyperlink>
    </w:p>
    <w:p w14:paraId="77B00D46"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48" w:history="1">
        <w:r w:rsidR="00A330B3" w:rsidRPr="003D2C1D">
          <w:rPr>
            <w:rStyle w:val="Hyperlink"/>
            <w:rFonts w:ascii="Arial Narrow" w:hAnsi="Arial Narrow"/>
            <w:b w:val="0"/>
            <w:color w:val="auto"/>
            <w:sz w:val="22"/>
            <w:szCs w:val="22"/>
            <w:u w:val="none"/>
          </w:rPr>
          <w:t>6.5.</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Handling nixtamalized maize products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_Toc150438748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37FA368F"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49" w:history="1">
        <w:r w:rsidR="00A330B3" w:rsidRPr="003D2C1D">
          <w:rPr>
            <w:rStyle w:val="Hyperlink"/>
            <w:rFonts w:ascii="Arial Narrow" w:hAnsi="Arial Narrow"/>
            <w:b w:val="0"/>
            <w:color w:val="auto"/>
            <w:sz w:val="22"/>
            <w:szCs w:val="22"/>
            <w:u w:val="none"/>
          </w:rPr>
          <w:t>6.5.1.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Nixtamalized maize grains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_Toc150438749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150BD6CE"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0" w:history="1">
        <w:r w:rsidR="00A330B3" w:rsidRPr="003D2C1D">
          <w:rPr>
            <w:rStyle w:val="Hyperlink"/>
            <w:rFonts w:ascii="Arial Narrow" w:hAnsi="Arial Narrow"/>
            <w:b w:val="0"/>
            <w:color w:val="auto"/>
            <w:sz w:val="22"/>
            <w:szCs w:val="22"/>
            <w:u w:val="none"/>
          </w:rPr>
          <w:t>6.5.2.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Nixtamalized maize flour</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_Toc150438750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023C61ED"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1" w:history="1">
        <w:r w:rsidR="00A330B3" w:rsidRPr="003D2C1D">
          <w:rPr>
            <w:rStyle w:val="Hyperlink"/>
            <w:rFonts w:ascii="Arial Narrow" w:hAnsi="Arial Narrow"/>
            <w:b w:val="0"/>
            <w:color w:val="auto"/>
            <w:sz w:val="22"/>
            <w:szCs w:val="22"/>
            <w:u w:val="none"/>
          </w:rPr>
          <w:t>6.5.3.</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Nixtamalized maize dough</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_Toc150438751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61856057"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2" w:history="1">
        <w:r w:rsidR="00A330B3" w:rsidRPr="003D2C1D">
          <w:rPr>
            <w:rStyle w:val="Hyperlink"/>
            <w:rFonts w:ascii="Arial Narrow" w:hAnsi="Arial Narrow"/>
            <w:b w:val="0"/>
            <w:color w:val="auto"/>
            <w:sz w:val="22"/>
            <w:szCs w:val="22"/>
            <w:u w:val="none"/>
          </w:rPr>
          <w:t>6.5.4.</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Nixtamalized fried/baked maize products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_Toc150438752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54CDDFFE"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53" w:history="1">
        <w:r w:rsidR="00A330B3" w:rsidRPr="003D2C1D">
          <w:rPr>
            <w:rStyle w:val="Hyperlink"/>
            <w:rFonts w:ascii="Arial Narrow" w:hAnsi="Arial Narrow"/>
            <w:b w:val="0"/>
            <w:color w:val="auto"/>
            <w:sz w:val="22"/>
            <w:szCs w:val="22"/>
            <w:u w:val="none"/>
          </w:rPr>
          <w:t>7.</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Packaging and storage of nixtamalized products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_Toc150438753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7</w:t>
        </w:r>
        <w:r w:rsidR="00A330B3" w:rsidRPr="003D2C1D">
          <w:rPr>
            <w:rFonts w:ascii="Arial Narrow" w:hAnsi="Arial Narrow"/>
            <w:b w:val="0"/>
            <w:webHidden/>
            <w:sz w:val="22"/>
            <w:szCs w:val="22"/>
          </w:rPr>
          <w:fldChar w:fldCharType="end"/>
        </w:r>
      </w:hyperlink>
    </w:p>
    <w:p w14:paraId="791703D0"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54" w:history="1">
        <w:r w:rsidR="00A330B3" w:rsidRPr="003D2C1D">
          <w:rPr>
            <w:rStyle w:val="Hyperlink"/>
            <w:rFonts w:ascii="Arial Narrow" w:hAnsi="Arial Narrow"/>
            <w:b w:val="0"/>
            <w:color w:val="auto"/>
            <w:sz w:val="22"/>
            <w:szCs w:val="22"/>
            <w:u w:val="none"/>
          </w:rPr>
          <w:t>8.</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Hygiene</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_Toc150438754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02FA3C06"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55" w:history="1">
        <w:r w:rsidR="00A330B3" w:rsidRPr="003D2C1D">
          <w:rPr>
            <w:rStyle w:val="Hyperlink"/>
            <w:rFonts w:ascii="Arial Narrow" w:hAnsi="Arial Narrow"/>
            <w:b w:val="0"/>
            <w:color w:val="auto"/>
            <w:sz w:val="22"/>
            <w:szCs w:val="22"/>
            <w:u w:val="none"/>
          </w:rPr>
          <w:t>8.1.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Personal hygiene</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_Toc150438755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54DD7697"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6" w:history="1">
        <w:r w:rsidR="00A330B3" w:rsidRPr="003D2C1D">
          <w:rPr>
            <w:rStyle w:val="Hyperlink"/>
            <w:rFonts w:ascii="Arial Narrow" w:hAnsi="Arial Narrow"/>
            <w:b w:val="0"/>
            <w:color w:val="auto"/>
            <w:sz w:val="22"/>
            <w:szCs w:val="22"/>
            <w:u w:val="none"/>
          </w:rPr>
          <w:t>8.1.1.</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Health status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_Toc150438756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4F1B527A"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7" w:history="1">
        <w:r w:rsidR="00A330B3" w:rsidRPr="003D2C1D">
          <w:rPr>
            <w:rStyle w:val="Hyperlink"/>
            <w:rFonts w:ascii="Arial Narrow" w:hAnsi="Arial Narrow"/>
            <w:b w:val="0"/>
            <w:color w:val="auto"/>
            <w:sz w:val="22"/>
            <w:szCs w:val="22"/>
            <w:u w:val="none"/>
          </w:rPr>
          <w:t>8.1.2.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Personal cleanliness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_Toc150438757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6637F812"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8" w:history="1">
        <w:r w:rsidR="00A330B3" w:rsidRPr="003D2C1D">
          <w:rPr>
            <w:rStyle w:val="Hyperlink"/>
            <w:rFonts w:ascii="Arial Narrow" w:hAnsi="Arial Narrow"/>
            <w:b w:val="0"/>
            <w:color w:val="auto"/>
            <w:sz w:val="22"/>
            <w:szCs w:val="22"/>
            <w:u w:val="none"/>
          </w:rPr>
          <w:t>8.1.3.</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Personal behaviour</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_Toc150438758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0C34BE02" w14:textId="77777777" w:rsidR="00A330B3" w:rsidRPr="003D2C1D" w:rsidRDefault="00F50A1B" w:rsidP="00A330B3">
      <w:pPr>
        <w:pStyle w:val="TOC3"/>
        <w:tabs>
          <w:tab w:val="left" w:pos="1320"/>
          <w:tab w:val="right" w:leader="dot" w:pos="9016"/>
        </w:tabs>
        <w:jc w:val="both"/>
        <w:rPr>
          <w:rFonts w:ascii="Arial Narrow" w:eastAsiaTheme="minorEastAsia" w:hAnsi="Arial Narrow"/>
          <w:b w:val="0"/>
          <w:kern w:val="2"/>
          <w:sz w:val="22"/>
          <w:szCs w:val="22"/>
          <w14:ligatures w14:val="standardContextual"/>
        </w:rPr>
      </w:pPr>
      <w:hyperlink w:anchor="_Toc150438759" w:history="1">
        <w:r w:rsidR="00A330B3" w:rsidRPr="003D2C1D">
          <w:rPr>
            <w:rStyle w:val="Hyperlink"/>
            <w:rFonts w:ascii="Arial Narrow" w:hAnsi="Arial Narrow"/>
            <w:b w:val="0"/>
            <w:color w:val="auto"/>
            <w:sz w:val="22"/>
            <w:szCs w:val="22"/>
            <w:u w:val="none"/>
          </w:rPr>
          <w:t>8.1.4.</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Visitors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_Toc150438759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5E6A02AE" w14:textId="77777777" w:rsidR="00A330B3" w:rsidRPr="003D2C1D" w:rsidRDefault="00F50A1B" w:rsidP="00A330B3">
      <w:pPr>
        <w:pStyle w:val="TOC2"/>
        <w:tabs>
          <w:tab w:val="left" w:pos="880"/>
          <w:tab w:val="right" w:leader="dot" w:pos="9016"/>
        </w:tabs>
        <w:jc w:val="both"/>
        <w:rPr>
          <w:rFonts w:ascii="Arial Narrow" w:eastAsiaTheme="minorEastAsia" w:hAnsi="Arial Narrow"/>
          <w:b w:val="0"/>
          <w:kern w:val="2"/>
          <w:sz w:val="22"/>
          <w:szCs w:val="22"/>
          <w14:ligatures w14:val="standardContextual"/>
        </w:rPr>
      </w:pPr>
      <w:hyperlink w:anchor="_Toc150438760" w:history="1">
        <w:r w:rsidR="00A330B3" w:rsidRPr="003D2C1D">
          <w:rPr>
            <w:rStyle w:val="Hyperlink"/>
            <w:rFonts w:ascii="Arial Narrow" w:hAnsi="Arial Narrow"/>
            <w:b w:val="0"/>
            <w:color w:val="auto"/>
            <w:sz w:val="22"/>
            <w:szCs w:val="22"/>
            <w:u w:val="none"/>
          </w:rPr>
          <w:t>8.2.</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Establishment and equipment</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_Toc150438760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8</w:t>
        </w:r>
        <w:r w:rsidR="00A330B3" w:rsidRPr="003D2C1D">
          <w:rPr>
            <w:rFonts w:ascii="Arial Narrow" w:hAnsi="Arial Narrow"/>
            <w:b w:val="0"/>
            <w:webHidden/>
            <w:sz w:val="22"/>
            <w:szCs w:val="22"/>
          </w:rPr>
          <w:fldChar w:fldCharType="end"/>
        </w:r>
      </w:hyperlink>
    </w:p>
    <w:p w14:paraId="23F5B0A5" w14:textId="77777777" w:rsidR="00A330B3" w:rsidRPr="003D2C1D" w:rsidRDefault="00F50A1B" w:rsidP="00A330B3">
      <w:pPr>
        <w:pStyle w:val="TOC1"/>
        <w:tabs>
          <w:tab w:val="left" w:pos="440"/>
          <w:tab w:val="right" w:leader="dot" w:pos="9016"/>
        </w:tabs>
        <w:jc w:val="both"/>
        <w:rPr>
          <w:rFonts w:ascii="Arial Narrow" w:eastAsiaTheme="minorEastAsia" w:hAnsi="Arial Narrow"/>
          <w:b w:val="0"/>
          <w:kern w:val="2"/>
          <w:sz w:val="22"/>
          <w:szCs w:val="22"/>
          <w14:ligatures w14:val="standardContextual"/>
        </w:rPr>
      </w:pPr>
      <w:hyperlink w:anchor="_Toc150438761" w:history="1">
        <w:r w:rsidR="00A330B3" w:rsidRPr="003D2C1D">
          <w:rPr>
            <w:rStyle w:val="Hyperlink"/>
            <w:rFonts w:ascii="Arial Narrow" w:hAnsi="Arial Narrow"/>
            <w:b w:val="0"/>
            <w:color w:val="auto"/>
            <w:sz w:val="22"/>
            <w:szCs w:val="22"/>
            <w:u w:val="none"/>
          </w:rPr>
          <w:t>9.</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Traceability</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_Toc150438761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9</w:t>
        </w:r>
        <w:r w:rsidR="00A330B3" w:rsidRPr="003D2C1D">
          <w:rPr>
            <w:rFonts w:ascii="Arial Narrow" w:hAnsi="Arial Narrow"/>
            <w:b w:val="0"/>
            <w:webHidden/>
            <w:sz w:val="22"/>
            <w:szCs w:val="22"/>
          </w:rPr>
          <w:fldChar w:fldCharType="end"/>
        </w:r>
      </w:hyperlink>
    </w:p>
    <w:p w14:paraId="23865ED8" w14:textId="77777777" w:rsidR="00A330B3" w:rsidRPr="003D2C1D" w:rsidRDefault="00F50A1B" w:rsidP="00A330B3">
      <w:pPr>
        <w:pStyle w:val="TOC1"/>
        <w:tabs>
          <w:tab w:val="left" w:pos="660"/>
          <w:tab w:val="right" w:leader="dot" w:pos="9016"/>
        </w:tabs>
        <w:jc w:val="both"/>
        <w:rPr>
          <w:rFonts w:ascii="Arial Narrow" w:eastAsiaTheme="minorEastAsia" w:hAnsi="Arial Narrow"/>
          <w:b w:val="0"/>
          <w:kern w:val="2"/>
          <w:sz w:val="22"/>
          <w:szCs w:val="22"/>
          <w14:ligatures w14:val="standardContextual"/>
        </w:rPr>
      </w:pPr>
      <w:hyperlink w:anchor="_Toc150438762" w:history="1">
        <w:r w:rsidR="00A330B3" w:rsidRPr="003D2C1D">
          <w:rPr>
            <w:rStyle w:val="Hyperlink"/>
            <w:rFonts w:ascii="Arial Narrow" w:hAnsi="Arial Narrow"/>
            <w:b w:val="0"/>
            <w:color w:val="auto"/>
            <w:sz w:val="22"/>
            <w:szCs w:val="22"/>
            <w:u w:val="none"/>
          </w:rPr>
          <w:t>10.</w:t>
        </w:r>
        <w:r w:rsidR="00A330B3" w:rsidRPr="003D2C1D">
          <w:rPr>
            <w:rFonts w:ascii="Arial Narrow" w:eastAsiaTheme="minorEastAsia" w:hAnsi="Arial Narrow"/>
            <w:b w:val="0"/>
            <w:kern w:val="2"/>
            <w:sz w:val="22"/>
            <w:szCs w:val="22"/>
            <w14:ligatures w14:val="standardContextual"/>
          </w:rPr>
          <w:tab/>
        </w:r>
        <w:r w:rsidR="00A330B3" w:rsidRPr="003D2C1D">
          <w:rPr>
            <w:rStyle w:val="Hyperlink"/>
            <w:rFonts w:ascii="Arial Narrow" w:hAnsi="Arial Narrow"/>
            <w:b w:val="0"/>
            <w:color w:val="auto"/>
            <w:sz w:val="22"/>
            <w:szCs w:val="22"/>
            <w:u w:val="none"/>
          </w:rPr>
          <w:t>Legal and contractual obligations</w:t>
        </w:r>
        <w:r w:rsidR="00A330B3" w:rsidRPr="003D2C1D">
          <w:rPr>
            <w:rFonts w:ascii="Arial Narrow" w:hAnsi="Arial Narrow"/>
            <w:b w:val="0"/>
            <w:webHidden/>
            <w:sz w:val="22"/>
            <w:szCs w:val="22"/>
          </w:rPr>
          <w:tab/>
        </w:r>
        <w:r w:rsidR="00A330B3" w:rsidRPr="003D2C1D">
          <w:rPr>
            <w:rFonts w:ascii="Arial Narrow" w:hAnsi="Arial Narrow"/>
            <w:b w:val="0"/>
            <w:webHidden/>
            <w:sz w:val="22"/>
            <w:szCs w:val="22"/>
          </w:rPr>
          <w:fldChar w:fldCharType="begin"/>
        </w:r>
        <w:r w:rsidR="00A330B3" w:rsidRPr="003D2C1D">
          <w:rPr>
            <w:rFonts w:ascii="Arial Narrow" w:hAnsi="Arial Narrow"/>
            <w:b w:val="0"/>
            <w:webHidden/>
            <w:sz w:val="22"/>
            <w:szCs w:val="22"/>
          </w:rPr>
          <w:instrText xml:space="preserve"> PAGEREF _Toc150438762 \h </w:instrText>
        </w:r>
        <w:r w:rsidR="00A330B3" w:rsidRPr="003D2C1D">
          <w:rPr>
            <w:rFonts w:ascii="Arial Narrow" w:hAnsi="Arial Narrow"/>
            <w:b w:val="0"/>
            <w:webHidden/>
            <w:sz w:val="22"/>
            <w:szCs w:val="22"/>
          </w:rPr>
        </w:r>
        <w:r w:rsidR="00A330B3" w:rsidRPr="003D2C1D">
          <w:rPr>
            <w:rFonts w:ascii="Arial Narrow" w:hAnsi="Arial Narrow"/>
            <w:b w:val="0"/>
            <w:webHidden/>
            <w:sz w:val="22"/>
            <w:szCs w:val="22"/>
          </w:rPr>
          <w:fldChar w:fldCharType="separate"/>
        </w:r>
        <w:r w:rsidR="00A330B3" w:rsidRPr="003D2C1D">
          <w:rPr>
            <w:rFonts w:ascii="Arial Narrow" w:hAnsi="Arial Narrow"/>
            <w:b w:val="0"/>
            <w:webHidden/>
            <w:sz w:val="22"/>
            <w:szCs w:val="22"/>
          </w:rPr>
          <w:t>9</w:t>
        </w:r>
        <w:r w:rsidR="00A330B3" w:rsidRPr="003D2C1D">
          <w:rPr>
            <w:rFonts w:ascii="Arial Narrow" w:hAnsi="Arial Narrow"/>
            <w:b w:val="0"/>
            <w:webHidden/>
            <w:sz w:val="22"/>
            <w:szCs w:val="22"/>
          </w:rPr>
          <w:fldChar w:fldCharType="end"/>
        </w:r>
      </w:hyperlink>
    </w:p>
    <w:p w14:paraId="460D9A87" w14:textId="7945B5C2" w:rsidR="00EB2FD5" w:rsidRPr="003D2C1D" w:rsidRDefault="00F50A1B" w:rsidP="00A330B3">
      <w:pPr>
        <w:rPr>
          <w:rFonts w:ascii="Arial Narrow" w:hAnsi="Arial Narrow"/>
          <w:sz w:val="22"/>
          <w:szCs w:val="22"/>
        </w:rPr>
      </w:pPr>
      <w:hyperlink w:anchor="_Toc150438763" w:history="1">
        <w:r w:rsidR="00A330B3" w:rsidRPr="003D2C1D">
          <w:rPr>
            <w:rStyle w:val="Hyperlink"/>
            <w:rFonts w:ascii="Arial Narrow" w:hAnsi="Arial Narrow"/>
            <w:noProof/>
            <w:color w:val="auto"/>
            <w:sz w:val="22"/>
            <w:szCs w:val="22"/>
            <w:u w:val="none"/>
          </w:rPr>
          <w:t>11.</w:t>
        </w:r>
        <w:r w:rsidR="00A330B3" w:rsidRPr="003D2C1D">
          <w:rPr>
            <w:rFonts w:ascii="Arial Narrow" w:eastAsiaTheme="minorEastAsia" w:hAnsi="Arial Narrow"/>
            <w:noProof/>
            <w:kern w:val="2"/>
            <w:sz w:val="22"/>
            <w:szCs w:val="22"/>
            <w14:ligatures w14:val="standardContextual"/>
          </w:rPr>
          <w:tab/>
        </w:r>
        <w:r w:rsidR="00A330B3" w:rsidRPr="003D2C1D">
          <w:rPr>
            <w:rStyle w:val="Hyperlink"/>
            <w:rFonts w:ascii="Arial Narrow" w:hAnsi="Arial Narrow"/>
            <w:noProof/>
            <w:color w:val="auto"/>
            <w:sz w:val="22"/>
            <w:szCs w:val="22"/>
            <w:u w:val="none"/>
          </w:rPr>
          <w:t>Waste management………………………………………………………………………………</w:t>
        </w:r>
        <w:r w:rsidR="009D327D" w:rsidRPr="003D2C1D">
          <w:rPr>
            <w:rStyle w:val="Hyperlink"/>
            <w:rFonts w:ascii="Arial Narrow" w:hAnsi="Arial Narrow"/>
            <w:noProof/>
            <w:color w:val="auto"/>
            <w:sz w:val="22"/>
            <w:szCs w:val="22"/>
            <w:u w:val="none"/>
          </w:rPr>
          <w:t>…………</w:t>
        </w:r>
        <w:r w:rsidR="00A330B3" w:rsidRPr="003D2C1D">
          <w:rPr>
            <w:rFonts w:ascii="Arial Narrow" w:hAnsi="Arial Narrow"/>
            <w:noProof/>
            <w:webHidden/>
            <w:sz w:val="22"/>
            <w:szCs w:val="22"/>
          </w:rPr>
          <w:tab/>
        </w:r>
        <w:r w:rsidR="00A330B3" w:rsidRPr="003D2C1D">
          <w:rPr>
            <w:rFonts w:ascii="Arial Narrow" w:hAnsi="Arial Narrow"/>
            <w:noProof/>
            <w:webHidden/>
            <w:sz w:val="22"/>
            <w:szCs w:val="22"/>
          </w:rPr>
          <w:fldChar w:fldCharType="begin"/>
        </w:r>
        <w:r w:rsidR="00A330B3" w:rsidRPr="003D2C1D">
          <w:rPr>
            <w:rFonts w:ascii="Arial Narrow" w:hAnsi="Arial Narrow"/>
            <w:noProof/>
            <w:webHidden/>
            <w:sz w:val="22"/>
            <w:szCs w:val="22"/>
          </w:rPr>
          <w:instrText xml:space="preserve"> PAGEREF _Toc150438763 \h </w:instrText>
        </w:r>
        <w:r w:rsidR="00A330B3" w:rsidRPr="003D2C1D">
          <w:rPr>
            <w:rFonts w:ascii="Arial Narrow" w:hAnsi="Arial Narrow"/>
            <w:noProof/>
            <w:webHidden/>
            <w:sz w:val="22"/>
            <w:szCs w:val="22"/>
          </w:rPr>
        </w:r>
        <w:r w:rsidR="00A330B3" w:rsidRPr="003D2C1D">
          <w:rPr>
            <w:rFonts w:ascii="Arial Narrow" w:hAnsi="Arial Narrow"/>
            <w:noProof/>
            <w:webHidden/>
            <w:sz w:val="22"/>
            <w:szCs w:val="22"/>
          </w:rPr>
          <w:fldChar w:fldCharType="separate"/>
        </w:r>
        <w:r w:rsidR="00A330B3" w:rsidRPr="003D2C1D">
          <w:rPr>
            <w:rFonts w:ascii="Arial Narrow" w:hAnsi="Arial Narrow"/>
            <w:noProof/>
            <w:webHidden/>
            <w:sz w:val="22"/>
            <w:szCs w:val="22"/>
          </w:rPr>
          <w:t>9</w:t>
        </w:r>
        <w:r w:rsidR="00A330B3" w:rsidRPr="003D2C1D">
          <w:rPr>
            <w:rFonts w:ascii="Arial Narrow" w:hAnsi="Arial Narrow"/>
            <w:noProof/>
            <w:webHidden/>
            <w:sz w:val="22"/>
            <w:szCs w:val="22"/>
          </w:rPr>
          <w:fldChar w:fldCharType="end"/>
        </w:r>
      </w:hyperlink>
    </w:p>
    <w:permEnd w:id="759235541"/>
    <w:p w14:paraId="47E4A80D" w14:textId="772C9177" w:rsidR="00697D43" w:rsidRPr="003D2C1D" w:rsidRDefault="00697D43" w:rsidP="00697D43">
      <w:pPr>
        <w:pStyle w:val="HelpNotes"/>
        <w:rPr>
          <w:rFonts w:ascii="Arial Narrow" w:hAnsi="Arial Narrow"/>
          <w:color w:val="auto"/>
          <w:sz w:val="22"/>
          <w:szCs w:val="22"/>
        </w:rPr>
      </w:pPr>
    </w:p>
    <w:p w14:paraId="01101B7F" w14:textId="77777777" w:rsidR="00CC4431" w:rsidRPr="003D2C1D" w:rsidRDefault="00CC4431" w:rsidP="00697D43">
      <w:pPr>
        <w:pStyle w:val="HelpNotes"/>
        <w:rPr>
          <w:rFonts w:ascii="Arial Narrow" w:hAnsi="Arial Narrow"/>
          <w:color w:val="auto"/>
          <w:sz w:val="22"/>
          <w:szCs w:val="22"/>
        </w:rPr>
      </w:pPr>
    </w:p>
    <w:p w14:paraId="2210CA18" w14:textId="3E73F1CD" w:rsidR="00CC4431" w:rsidRPr="00AF021D" w:rsidRDefault="00CC4431" w:rsidP="00697D43">
      <w:pPr>
        <w:pStyle w:val="HelpNotes"/>
        <w:rPr>
          <w:rFonts w:ascii="Arial Narrow" w:hAnsi="Arial Narrow"/>
          <w:color w:val="auto"/>
          <w:sz w:val="28"/>
          <w:szCs w:val="28"/>
        </w:rPr>
        <w:sectPr w:rsidR="00CC4431" w:rsidRPr="00AF021D" w:rsidSect="00A85D18">
          <w:headerReference w:type="even" r:id="rId26"/>
          <w:headerReference w:type="default" r:id="rId27"/>
          <w:headerReference w:type="first" r:id="rId28"/>
          <w:pgSz w:w="11906" w:h="16838" w:code="9"/>
          <w:pgMar w:top="794" w:right="737" w:bottom="567" w:left="851" w:header="720" w:footer="284" w:gutter="567"/>
          <w:pgNumType w:fmt="lowerRoman" w:start="1"/>
          <w:cols w:space="720"/>
        </w:sectPr>
      </w:pPr>
    </w:p>
    <w:p w14:paraId="6AD6DC18" w14:textId="77777777" w:rsidR="002F31E5" w:rsidRPr="00AF021D" w:rsidRDefault="002F31E5" w:rsidP="00224DF9">
      <w:pPr>
        <w:pStyle w:val="Heading1"/>
        <w:numPr>
          <w:ilvl w:val="0"/>
          <w:numId w:val="12"/>
        </w:numPr>
      </w:pPr>
      <w:bookmarkStart w:id="9" w:name="_Toc150438735"/>
      <w:bookmarkStart w:id="10" w:name="_Toc150438736"/>
      <w:r w:rsidRPr="00AF021D">
        <w:lastRenderedPageBreak/>
        <w:t>Introduction</w:t>
      </w:r>
      <w:bookmarkEnd w:id="9"/>
    </w:p>
    <w:p w14:paraId="4FC68080" w14:textId="28C02E4D" w:rsidR="002F31E5" w:rsidRPr="003D2C1D" w:rsidRDefault="002F31E5" w:rsidP="002F31E5">
      <w:pPr>
        <w:spacing w:before="240" w:line="276" w:lineRule="auto"/>
        <w:rPr>
          <w:rFonts w:ascii="Arial Narrow" w:eastAsia="Arial" w:hAnsi="Arial Narrow"/>
          <w:sz w:val="22"/>
          <w:szCs w:val="22"/>
        </w:rPr>
      </w:pPr>
      <w:r w:rsidRPr="003D2C1D">
        <w:rPr>
          <w:rFonts w:ascii="Arial Narrow" w:eastAsia="Arial" w:hAnsi="Arial Narrow"/>
          <w:sz w:val="22"/>
          <w:szCs w:val="22"/>
        </w:rPr>
        <w:t xml:space="preserve">Maize </w:t>
      </w:r>
      <w:r w:rsidRPr="003D2C1D">
        <w:rPr>
          <w:rFonts w:ascii="Arial Narrow" w:hAnsi="Arial Narrow"/>
          <w:sz w:val="22"/>
          <w:szCs w:val="22"/>
        </w:rPr>
        <w:t>(</w:t>
      </w:r>
      <w:proofErr w:type="spellStart"/>
      <w:r w:rsidRPr="003D2C1D">
        <w:rPr>
          <w:rFonts w:ascii="Arial Narrow" w:hAnsi="Arial Narrow"/>
          <w:i/>
          <w:sz w:val="22"/>
          <w:szCs w:val="22"/>
        </w:rPr>
        <w:t>Zea</w:t>
      </w:r>
      <w:proofErr w:type="spellEnd"/>
      <w:r w:rsidRPr="003D2C1D">
        <w:rPr>
          <w:rFonts w:ascii="Arial Narrow" w:hAnsi="Arial Narrow"/>
          <w:i/>
          <w:sz w:val="22"/>
          <w:szCs w:val="22"/>
        </w:rPr>
        <w:t xml:space="preserve"> Mays </w:t>
      </w:r>
      <w:r w:rsidRPr="003D2C1D">
        <w:rPr>
          <w:rFonts w:ascii="Arial Narrow" w:hAnsi="Arial Narrow"/>
          <w:iCs/>
          <w:sz w:val="22"/>
          <w:szCs w:val="22"/>
        </w:rPr>
        <w:t>L.</w:t>
      </w:r>
      <w:r w:rsidRPr="003D2C1D">
        <w:rPr>
          <w:rFonts w:ascii="Arial Narrow" w:hAnsi="Arial Narrow"/>
          <w:sz w:val="22"/>
          <w:szCs w:val="22"/>
        </w:rPr>
        <w:t xml:space="preserve">) </w:t>
      </w:r>
      <w:r w:rsidRPr="003D2C1D">
        <w:rPr>
          <w:rFonts w:ascii="Arial Narrow" w:eastAsia="Arial" w:hAnsi="Arial Narrow"/>
          <w:sz w:val="22"/>
          <w:szCs w:val="22"/>
        </w:rPr>
        <w:t xml:space="preserve">is a key food crop in Kenya, benefitting millions of households on food security and economic development. </w:t>
      </w:r>
      <w:r w:rsidRPr="00ED6809">
        <w:rPr>
          <w:rFonts w:ascii="Arial Narrow" w:eastAsia="Arial" w:hAnsi="Arial Narrow"/>
          <w:sz w:val="22"/>
          <w:szCs w:val="22"/>
        </w:rPr>
        <w:t xml:space="preserve">It accounts for 31% of the total </w:t>
      </w:r>
      <w:proofErr w:type="gramStart"/>
      <w:r w:rsidRPr="00ED6809">
        <w:rPr>
          <w:rFonts w:ascii="Arial Narrow" w:eastAsia="Arial" w:hAnsi="Arial Narrow"/>
          <w:sz w:val="22"/>
          <w:szCs w:val="22"/>
        </w:rPr>
        <w:t>calories</w:t>
      </w:r>
      <w:proofErr w:type="gramEnd"/>
      <w:r w:rsidRPr="00ED6809">
        <w:rPr>
          <w:rFonts w:ascii="Arial Narrow" w:eastAsia="Arial" w:hAnsi="Arial Narrow"/>
          <w:sz w:val="22"/>
          <w:szCs w:val="22"/>
        </w:rPr>
        <w:t xml:space="preserve"> intake</w:t>
      </w:r>
      <w:r w:rsidRPr="003D2C1D">
        <w:rPr>
          <w:rFonts w:ascii="Arial Narrow" w:eastAsia="Arial" w:hAnsi="Arial Narrow"/>
          <w:sz w:val="22"/>
          <w:szCs w:val="22"/>
        </w:rPr>
        <w:t xml:space="preserve"> and 28% of the protein intake. </w:t>
      </w:r>
      <w:r w:rsidRPr="00ED6809">
        <w:rPr>
          <w:rFonts w:ascii="Arial Narrow" w:eastAsia="Arial" w:hAnsi="Arial Narrow"/>
          <w:sz w:val="22"/>
          <w:szCs w:val="22"/>
        </w:rPr>
        <w:t>Despite depending on maize as staple food in Kenya, there are limited ways of processing and utilizing maize, which reduces opportunities for trade and health, availability of key nutrients, and increases the exposure to mycotoxins. Macronutrients, minerals, and antioxidant compounds in maize can be retained and be made available through nixtamalization or fermentation methods adding nutritional benefits to the consumers of the final products.</w:t>
      </w:r>
      <w:r w:rsidRPr="003D2C1D">
        <w:rPr>
          <w:rFonts w:ascii="Arial Narrow" w:eastAsia="Arial" w:hAnsi="Arial Narrow"/>
          <w:sz w:val="22"/>
          <w:szCs w:val="22"/>
        </w:rPr>
        <w:t xml:space="preserve"> </w:t>
      </w:r>
    </w:p>
    <w:p w14:paraId="68696AB4" w14:textId="40D00CE2" w:rsidR="002F31E5" w:rsidRPr="003D2C1D" w:rsidRDefault="002F31E5" w:rsidP="002F31E5">
      <w:pPr>
        <w:spacing w:before="240" w:line="276" w:lineRule="auto"/>
        <w:rPr>
          <w:rFonts w:ascii="Arial Narrow" w:eastAsia="Arial" w:hAnsi="Arial Narrow"/>
          <w:sz w:val="22"/>
          <w:szCs w:val="22"/>
        </w:rPr>
      </w:pPr>
      <w:r w:rsidRPr="003D2C1D">
        <w:rPr>
          <w:rFonts w:ascii="Arial Narrow" w:eastAsia="Arial" w:hAnsi="Arial Narrow"/>
          <w:sz w:val="22"/>
          <w:szCs w:val="22"/>
        </w:rPr>
        <w:t>Nixtamalization is the</w:t>
      </w:r>
      <w:r w:rsidR="00AF021D" w:rsidRPr="003D2C1D">
        <w:rPr>
          <w:rFonts w:ascii="Arial Narrow" w:eastAsia="Arial" w:hAnsi="Arial Narrow"/>
          <w:sz w:val="22"/>
          <w:szCs w:val="22"/>
        </w:rPr>
        <w:t xml:space="preserve"> process of preparing </w:t>
      </w:r>
      <w:r w:rsidRPr="003D2C1D">
        <w:rPr>
          <w:rFonts w:ascii="Arial Narrow" w:eastAsia="Arial" w:hAnsi="Arial Narrow"/>
          <w:sz w:val="22"/>
          <w:szCs w:val="22"/>
        </w:rPr>
        <w:t xml:space="preserve">maize, in which the grain is </w:t>
      </w:r>
      <w:r w:rsidR="009C6CB2" w:rsidRPr="003D2C1D">
        <w:rPr>
          <w:rFonts w:ascii="Arial Narrow" w:eastAsia="Arial" w:hAnsi="Arial Narrow"/>
          <w:sz w:val="22"/>
          <w:szCs w:val="22"/>
        </w:rPr>
        <w:t>boiled</w:t>
      </w:r>
      <w:r w:rsidRPr="003D2C1D">
        <w:rPr>
          <w:rFonts w:ascii="Arial Narrow" w:eastAsia="Arial" w:hAnsi="Arial Narrow"/>
          <w:sz w:val="22"/>
          <w:szCs w:val="22"/>
        </w:rPr>
        <w:t xml:space="preserve"> and </w:t>
      </w:r>
      <w:r w:rsidR="009C6CB2" w:rsidRPr="003D2C1D">
        <w:rPr>
          <w:rFonts w:ascii="Arial Narrow" w:eastAsia="Arial" w:hAnsi="Arial Narrow"/>
          <w:sz w:val="22"/>
          <w:szCs w:val="22"/>
        </w:rPr>
        <w:t>steeped</w:t>
      </w:r>
      <w:r w:rsidR="00CD4BAE" w:rsidRPr="003D2C1D">
        <w:rPr>
          <w:rFonts w:ascii="Arial Narrow" w:eastAsia="Arial" w:hAnsi="Arial Narrow"/>
          <w:sz w:val="22"/>
          <w:szCs w:val="22"/>
        </w:rPr>
        <w:t xml:space="preserve"> </w:t>
      </w:r>
      <w:r w:rsidRPr="003D2C1D">
        <w:rPr>
          <w:rFonts w:ascii="Arial Narrow" w:eastAsia="Arial" w:hAnsi="Arial Narrow"/>
          <w:sz w:val="22"/>
          <w:szCs w:val="22"/>
        </w:rPr>
        <w:t>in food grade calcium hydroxide (, washed, and then dehulled. Nixtamalization offers several benefits to producers and consumers: it broadens and diversifies maize utilisation, improves nutritional value, and reduces aflatoxins and fumonisins in the maize grains. Additionally, entrepreneurs have found a profitable business venture in the production of nixtamalized products.</w:t>
      </w:r>
    </w:p>
    <w:p w14:paraId="2F2F6B69" w14:textId="5316B7A5" w:rsidR="002F31E5" w:rsidRPr="003D2C1D" w:rsidRDefault="002F31E5" w:rsidP="002F31E5">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This draft Kenya</w:t>
      </w:r>
      <w:r w:rsidR="00AF021D" w:rsidRPr="003D2C1D">
        <w:rPr>
          <w:rFonts w:ascii="Arial Narrow" w:hAnsi="Arial Narrow"/>
          <w:sz w:val="22"/>
          <w:szCs w:val="22"/>
        </w:rPr>
        <w:t xml:space="preserve"> code of practice specifies and </w:t>
      </w:r>
      <w:r w:rsidRPr="003D2C1D">
        <w:rPr>
          <w:rFonts w:ascii="Arial Narrow" w:hAnsi="Arial Narrow"/>
          <w:sz w:val="22"/>
          <w:szCs w:val="22"/>
        </w:rPr>
        <w:t xml:space="preserve">recommends </w:t>
      </w:r>
      <w:r w:rsidR="00AF021D" w:rsidRPr="003D2C1D">
        <w:rPr>
          <w:rFonts w:ascii="Arial Narrow" w:hAnsi="Arial Narrow"/>
          <w:sz w:val="22"/>
          <w:szCs w:val="22"/>
        </w:rPr>
        <w:t xml:space="preserve">the </w:t>
      </w:r>
      <w:r w:rsidRPr="003D2C1D">
        <w:rPr>
          <w:rFonts w:ascii="Arial Narrow" w:hAnsi="Arial Narrow"/>
          <w:sz w:val="22"/>
          <w:szCs w:val="22"/>
        </w:rPr>
        <w:t xml:space="preserve">best practices for the responsible procurement of raw materials, nixtamalization process, safe </w:t>
      </w:r>
      <w:proofErr w:type="gramStart"/>
      <w:r w:rsidRPr="003D2C1D">
        <w:rPr>
          <w:rFonts w:ascii="Arial Narrow" w:hAnsi="Arial Narrow"/>
          <w:sz w:val="22"/>
          <w:szCs w:val="22"/>
        </w:rPr>
        <w:t>production</w:t>
      </w:r>
      <w:proofErr w:type="gramEnd"/>
      <w:r w:rsidRPr="003D2C1D">
        <w:rPr>
          <w:rFonts w:ascii="Arial Narrow" w:hAnsi="Arial Narrow"/>
          <w:sz w:val="22"/>
          <w:szCs w:val="22"/>
        </w:rPr>
        <w:t xml:space="preserve"> and handling of nixtamalized maize products. These recommendations when followed will enhance compliance to legal requirements.</w:t>
      </w:r>
    </w:p>
    <w:p w14:paraId="493863D3" w14:textId="50D36FE5" w:rsidR="002F31E5" w:rsidRPr="003D2C1D" w:rsidRDefault="002F31E5" w:rsidP="002F31E5">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This Code of practice for the nixtamalization of maize grains recommends practices based on Good Manufacturing Practices (GMP) and are generally consistent with Hazard Analysis Critical Control Points (HACCP) principles</w:t>
      </w:r>
      <w:r w:rsidR="00AF021D" w:rsidRPr="003D2C1D">
        <w:rPr>
          <w:rFonts w:ascii="Arial Narrow" w:hAnsi="Arial Narrow"/>
          <w:sz w:val="22"/>
          <w:szCs w:val="22"/>
        </w:rPr>
        <w:t>. These</w:t>
      </w:r>
      <w:r w:rsidRPr="003D2C1D">
        <w:rPr>
          <w:rFonts w:ascii="Arial Narrow" w:hAnsi="Arial Narrow"/>
          <w:sz w:val="22"/>
          <w:szCs w:val="22"/>
        </w:rPr>
        <w:t xml:space="preserve"> are incorporated into current food safety practices and certification schemes now in</w:t>
      </w:r>
      <w:r w:rsidR="00AF021D" w:rsidRPr="003D2C1D">
        <w:rPr>
          <w:rFonts w:ascii="Arial Narrow" w:hAnsi="Arial Narrow"/>
          <w:sz w:val="22"/>
          <w:szCs w:val="22"/>
        </w:rPr>
        <w:t xml:space="preserve"> use in the production,</w:t>
      </w:r>
      <w:r w:rsidRPr="003D2C1D">
        <w:rPr>
          <w:rFonts w:ascii="Arial Narrow" w:hAnsi="Arial Narrow"/>
          <w:sz w:val="22"/>
          <w:szCs w:val="22"/>
        </w:rPr>
        <w:t xml:space="preserve"> handling, transportation, processing, storage, </w:t>
      </w:r>
      <w:r w:rsidR="003D2C1D" w:rsidRPr="003D2C1D">
        <w:rPr>
          <w:rFonts w:ascii="Arial Narrow" w:hAnsi="Arial Narrow"/>
          <w:sz w:val="22"/>
          <w:szCs w:val="22"/>
        </w:rPr>
        <w:t>distribution,</w:t>
      </w:r>
      <w:r w:rsidRPr="003D2C1D">
        <w:rPr>
          <w:rFonts w:ascii="Arial Narrow" w:hAnsi="Arial Narrow"/>
          <w:sz w:val="22"/>
          <w:szCs w:val="22"/>
        </w:rPr>
        <w:t xml:space="preserve"> and trade of nixtamalized maize products. </w:t>
      </w:r>
    </w:p>
    <w:p w14:paraId="4EC59AF2" w14:textId="25D4DC1F" w:rsidR="009D327D" w:rsidRPr="003D2C1D" w:rsidRDefault="009D327D" w:rsidP="00224DF9">
      <w:pPr>
        <w:pStyle w:val="Heading1"/>
        <w:rPr>
          <w:sz w:val="22"/>
          <w:szCs w:val="22"/>
        </w:rPr>
      </w:pPr>
      <w:r w:rsidRPr="003D2C1D">
        <w:rPr>
          <w:sz w:val="22"/>
          <w:szCs w:val="22"/>
        </w:rPr>
        <w:t>Scope</w:t>
      </w:r>
      <w:bookmarkEnd w:id="10"/>
    </w:p>
    <w:p w14:paraId="268CC151" w14:textId="6A7ABC0B" w:rsidR="000133B8" w:rsidRPr="003D2C1D" w:rsidRDefault="009D327D" w:rsidP="004628C6">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 xml:space="preserve">This Code of practice provides recommended good practices for the acquisition and storage of raw materials, nixtamalization process, packaging and handling of finished products </w:t>
      </w:r>
      <w:r w:rsidR="00CD4BAE" w:rsidRPr="003D2C1D">
        <w:rPr>
          <w:rFonts w:ascii="Arial Narrow" w:hAnsi="Arial Narrow"/>
          <w:sz w:val="22"/>
          <w:szCs w:val="22"/>
        </w:rPr>
        <w:t>of nixtamalized</w:t>
      </w:r>
      <w:r w:rsidR="00EC0F89" w:rsidRPr="003D2C1D">
        <w:rPr>
          <w:rFonts w:ascii="Arial Narrow" w:hAnsi="Arial Narrow"/>
          <w:sz w:val="22"/>
          <w:szCs w:val="22"/>
        </w:rPr>
        <w:t xml:space="preserve"> </w:t>
      </w:r>
      <w:r w:rsidRPr="003D2C1D">
        <w:rPr>
          <w:rFonts w:ascii="Arial Narrow" w:hAnsi="Arial Narrow"/>
          <w:sz w:val="22"/>
          <w:szCs w:val="22"/>
        </w:rPr>
        <w:t xml:space="preserve">maize intended for human consumption. </w:t>
      </w:r>
    </w:p>
    <w:p w14:paraId="3C101F78" w14:textId="018CE9E3" w:rsidR="004628C6" w:rsidRPr="003D2C1D" w:rsidRDefault="004628C6" w:rsidP="004628C6">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 xml:space="preserve">This code applies to all players involved in nixtamalization of maize including but not limited to households, </w:t>
      </w:r>
      <w:r w:rsidR="00CD4BAE" w:rsidRPr="003D2C1D">
        <w:rPr>
          <w:rFonts w:ascii="Arial Narrow" w:hAnsi="Arial Narrow"/>
          <w:sz w:val="22"/>
          <w:szCs w:val="22"/>
        </w:rPr>
        <w:t>community,</w:t>
      </w:r>
      <w:r w:rsidRPr="003D2C1D">
        <w:rPr>
          <w:rFonts w:ascii="Arial Narrow" w:hAnsi="Arial Narrow"/>
          <w:sz w:val="22"/>
          <w:szCs w:val="22"/>
        </w:rPr>
        <w:t xml:space="preserve"> and commercial Food Business Operators (FBOs).</w:t>
      </w:r>
    </w:p>
    <w:p w14:paraId="0DD60604" w14:textId="51942266" w:rsidR="009D327D" w:rsidRPr="003D2C1D" w:rsidRDefault="009D327D" w:rsidP="009D327D">
      <w:pPr>
        <w:spacing w:after="200" w:line="360" w:lineRule="auto"/>
        <w:rPr>
          <w:rFonts w:ascii="Arial Narrow" w:hAnsi="Arial Narrow"/>
          <w:color w:val="FFFF00"/>
          <w:sz w:val="22"/>
          <w:szCs w:val="22"/>
        </w:rPr>
      </w:pPr>
    </w:p>
    <w:p w14:paraId="66B18198" w14:textId="77777777" w:rsidR="009D327D" w:rsidRPr="00ED6809" w:rsidRDefault="009D327D" w:rsidP="00224DF9">
      <w:pPr>
        <w:pStyle w:val="Heading1"/>
      </w:pPr>
      <w:bookmarkStart w:id="11" w:name="_Toc150438737"/>
      <w:r w:rsidRPr="00ED6809">
        <w:t>Normative References</w:t>
      </w:r>
      <w:bookmarkEnd w:id="11"/>
      <w:r w:rsidRPr="00ED6809">
        <w:t xml:space="preserve"> </w:t>
      </w:r>
    </w:p>
    <w:p w14:paraId="42C5A29F" w14:textId="07E5A2E0" w:rsidR="009D327D" w:rsidRPr="003D2C1D" w:rsidRDefault="00CD4BAE" w:rsidP="009D327D">
      <w:pPr>
        <w:spacing w:before="240" w:after="120"/>
        <w:rPr>
          <w:rFonts w:ascii="Arial Narrow" w:hAnsi="Arial Narrow"/>
          <w:sz w:val="22"/>
          <w:szCs w:val="22"/>
          <w:highlight w:val="yellow"/>
        </w:rPr>
      </w:pPr>
      <w:r w:rsidRPr="003D2C1D">
        <w:rPr>
          <w:rFonts w:ascii="Arial Narrow" w:hAnsi="Arial Narrow"/>
          <w:sz w:val="22"/>
          <w:szCs w:val="22"/>
        </w:rPr>
        <w:t xml:space="preserve">The following documents are referred to in the text in such a way that some or </w:t>
      </w:r>
      <w:proofErr w:type="gramStart"/>
      <w:r w:rsidRPr="003D2C1D">
        <w:rPr>
          <w:rFonts w:ascii="Arial Narrow" w:hAnsi="Arial Narrow"/>
          <w:sz w:val="22"/>
          <w:szCs w:val="22"/>
        </w:rPr>
        <w:t>all of</w:t>
      </w:r>
      <w:proofErr w:type="gramEnd"/>
      <w:r w:rsidRPr="003D2C1D">
        <w:rPr>
          <w:rFonts w:ascii="Arial Narrow" w:hAnsi="Arial Narrow"/>
          <w:sz w:val="22"/>
          <w:szCs w:val="22"/>
        </w:rPr>
        <w:t xml:space="preserve"> their content constitutes requirements of this document. For dated references, only the edition cited applies. For undated references, the latest edition of the referenced document (including any amendments) </w:t>
      </w:r>
      <w:proofErr w:type="gramStart"/>
      <w:r w:rsidRPr="003D2C1D">
        <w:rPr>
          <w:rFonts w:ascii="Arial Narrow" w:hAnsi="Arial Narrow"/>
          <w:sz w:val="22"/>
          <w:szCs w:val="22"/>
        </w:rPr>
        <w:t>applies.</w:t>
      </w:r>
      <w:r w:rsidR="009D327D" w:rsidRPr="003D2C1D">
        <w:rPr>
          <w:rFonts w:ascii="Arial Narrow" w:hAnsi="Arial Narrow"/>
          <w:sz w:val="22"/>
          <w:szCs w:val="22"/>
        </w:rPr>
        <w:t>.</w:t>
      </w:r>
      <w:proofErr w:type="gramEnd"/>
    </w:p>
    <w:p w14:paraId="32FC9803" w14:textId="2D9AC90A" w:rsidR="009D327D" w:rsidRPr="003D2C1D" w:rsidRDefault="00AF021D" w:rsidP="009D327D">
      <w:pPr>
        <w:spacing w:before="240" w:after="120"/>
        <w:rPr>
          <w:rFonts w:ascii="Arial Narrow" w:hAnsi="Arial Narrow"/>
          <w:sz w:val="22"/>
          <w:szCs w:val="22"/>
        </w:rPr>
      </w:pPr>
      <w:r w:rsidRPr="003D2C1D">
        <w:rPr>
          <w:rFonts w:ascii="Arial Narrow" w:hAnsi="Arial Narrow"/>
          <w:sz w:val="22"/>
          <w:szCs w:val="22"/>
        </w:rPr>
        <w:t xml:space="preserve">KS </w:t>
      </w:r>
      <w:r w:rsidR="009D327D" w:rsidRPr="003D2C1D">
        <w:rPr>
          <w:rFonts w:ascii="Arial Narrow" w:hAnsi="Arial Narrow"/>
          <w:sz w:val="22"/>
          <w:szCs w:val="22"/>
        </w:rPr>
        <w:t xml:space="preserve">EAS 38, </w:t>
      </w:r>
      <w:r w:rsidR="009D327D" w:rsidRPr="003D2C1D">
        <w:rPr>
          <w:rFonts w:ascii="Arial Narrow" w:hAnsi="Arial Narrow"/>
          <w:i/>
          <w:iCs/>
          <w:sz w:val="22"/>
          <w:szCs w:val="22"/>
        </w:rPr>
        <w:t>Labelling of Prepackaged Foods — Specification</w:t>
      </w:r>
    </w:p>
    <w:p w14:paraId="1F60744C" w14:textId="1F9E1D2E" w:rsidR="009D327D" w:rsidRPr="003D2C1D" w:rsidRDefault="00AF021D" w:rsidP="009D327D">
      <w:pPr>
        <w:spacing w:before="240" w:after="120"/>
        <w:rPr>
          <w:rFonts w:ascii="Arial Narrow" w:hAnsi="Arial Narrow"/>
          <w:i/>
          <w:iCs/>
          <w:sz w:val="22"/>
          <w:szCs w:val="22"/>
        </w:rPr>
      </w:pPr>
      <w:r w:rsidRPr="003D2C1D">
        <w:rPr>
          <w:rFonts w:ascii="Arial Narrow" w:hAnsi="Arial Narrow"/>
          <w:sz w:val="22"/>
          <w:szCs w:val="22"/>
        </w:rPr>
        <w:t xml:space="preserve">KS </w:t>
      </w:r>
      <w:r w:rsidR="009D327D" w:rsidRPr="003D2C1D">
        <w:rPr>
          <w:rFonts w:ascii="Arial Narrow" w:hAnsi="Arial Narrow"/>
          <w:sz w:val="22"/>
          <w:szCs w:val="22"/>
        </w:rPr>
        <w:t xml:space="preserve">EAS 803, </w:t>
      </w:r>
      <w:r w:rsidR="009D327D" w:rsidRPr="003D2C1D">
        <w:rPr>
          <w:rFonts w:ascii="Arial Narrow" w:hAnsi="Arial Narrow"/>
          <w:i/>
          <w:iCs/>
          <w:sz w:val="22"/>
          <w:szCs w:val="22"/>
        </w:rPr>
        <w:t>Nutrition Labelling — Requirements</w:t>
      </w:r>
    </w:p>
    <w:p w14:paraId="525A4CD8" w14:textId="5C58CBCC" w:rsidR="009D327D" w:rsidRPr="003D2C1D" w:rsidRDefault="00AF021D" w:rsidP="009D327D">
      <w:pPr>
        <w:spacing w:after="200"/>
        <w:rPr>
          <w:rFonts w:ascii="Arial Narrow" w:hAnsi="Arial Narrow"/>
          <w:sz w:val="22"/>
          <w:szCs w:val="22"/>
        </w:rPr>
      </w:pPr>
      <w:r w:rsidRPr="003D2C1D">
        <w:rPr>
          <w:rFonts w:ascii="Arial Narrow" w:hAnsi="Arial Narrow"/>
          <w:sz w:val="22"/>
          <w:szCs w:val="22"/>
        </w:rPr>
        <w:t xml:space="preserve">KS </w:t>
      </w:r>
      <w:r w:rsidR="009D327D" w:rsidRPr="003D2C1D">
        <w:rPr>
          <w:rFonts w:ascii="Arial Narrow" w:hAnsi="Arial Narrow"/>
          <w:sz w:val="22"/>
          <w:szCs w:val="22"/>
        </w:rPr>
        <w:t xml:space="preserve">EAS 2, </w:t>
      </w:r>
      <w:r w:rsidR="009D327D" w:rsidRPr="003D2C1D">
        <w:rPr>
          <w:rFonts w:ascii="Arial Narrow" w:hAnsi="Arial Narrow"/>
          <w:i/>
          <w:iCs/>
          <w:sz w:val="22"/>
          <w:szCs w:val="22"/>
        </w:rPr>
        <w:t>Maize grains - Specifications</w:t>
      </w:r>
      <w:r w:rsidR="009D327D" w:rsidRPr="003D2C1D">
        <w:rPr>
          <w:rFonts w:ascii="Arial Narrow" w:hAnsi="Arial Narrow"/>
          <w:sz w:val="22"/>
          <w:szCs w:val="22"/>
        </w:rPr>
        <w:t xml:space="preserve"> </w:t>
      </w:r>
    </w:p>
    <w:p w14:paraId="6D42CE03" w14:textId="738FDC24" w:rsidR="009D327D" w:rsidRPr="003D2C1D" w:rsidRDefault="008B2B93" w:rsidP="009D327D">
      <w:pPr>
        <w:spacing w:before="240" w:after="120"/>
        <w:rPr>
          <w:rFonts w:ascii="Arial Narrow" w:hAnsi="Arial Narrow"/>
          <w:sz w:val="22"/>
          <w:szCs w:val="22"/>
        </w:rPr>
      </w:pPr>
      <w:r w:rsidRPr="003D2C1D">
        <w:rPr>
          <w:rFonts w:ascii="Arial Narrow" w:hAnsi="Arial Narrow"/>
          <w:sz w:val="22"/>
          <w:szCs w:val="22"/>
        </w:rPr>
        <w:t>CXS</w:t>
      </w:r>
      <w:r w:rsidR="00224DF9" w:rsidRPr="003D2C1D">
        <w:rPr>
          <w:rFonts w:ascii="Arial Narrow" w:hAnsi="Arial Narrow"/>
          <w:sz w:val="22"/>
          <w:szCs w:val="22"/>
        </w:rPr>
        <w:t xml:space="preserve"> </w:t>
      </w:r>
      <w:r w:rsidR="009D327D" w:rsidRPr="003D2C1D">
        <w:rPr>
          <w:rFonts w:ascii="Arial Narrow" w:hAnsi="Arial Narrow"/>
          <w:sz w:val="22"/>
          <w:szCs w:val="22"/>
        </w:rPr>
        <w:t xml:space="preserve">192, </w:t>
      </w:r>
      <w:r w:rsidR="009D327D" w:rsidRPr="003D2C1D">
        <w:rPr>
          <w:rFonts w:ascii="Arial Narrow" w:hAnsi="Arial Narrow"/>
          <w:iCs/>
          <w:sz w:val="22"/>
          <w:szCs w:val="22"/>
        </w:rPr>
        <w:t>Codex general Standard for Food Additives</w:t>
      </w:r>
    </w:p>
    <w:p w14:paraId="36E6373C" w14:textId="70FD3A5A" w:rsidR="009D327D" w:rsidRPr="003D2C1D" w:rsidRDefault="009D327D" w:rsidP="009D327D">
      <w:pPr>
        <w:spacing w:before="240" w:after="120"/>
        <w:rPr>
          <w:rFonts w:ascii="Arial Narrow" w:hAnsi="Arial Narrow"/>
          <w:sz w:val="22"/>
          <w:szCs w:val="22"/>
        </w:rPr>
      </w:pPr>
      <w:r w:rsidRPr="003D2C1D">
        <w:rPr>
          <w:rFonts w:ascii="Arial Narrow" w:hAnsi="Arial Narrow"/>
          <w:sz w:val="22"/>
          <w:szCs w:val="22"/>
        </w:rPr>
        <w:t xml:space="preserve">CXC 1, </w:t>
      </w:r>
      <w:r w:rsidRPr="003D2C1D">
        <w:rPr>
          <w:rFonts w:ascii="Arial Narrow" w:hAnsi="Arial Narrow"/>
          <w:iCs/>
          <w:sz w:val="22"/>
          <w:szCs w:val="22"/>
        </w:rPr>
        <w:t>General Principles of Food Hygiene</w:t>
      </w:r>
    </w:p>
    <w:p w14:paraId="38E1D33C" w14:textId="5D28EDA9" w:rsidR="009D327D" w:rsidRPr="003D2C1D" w:rsidRDefault="002F1BD9" w:rsidP="009D327D">
      <w:pPr>
        <w:spacing w:before="240" w:after="120"/>
        <w:rPr>
          <w:rFonts w:ascii="Arial Narrow" w:hAnsi="Arial Narrow"/>
          <w:iCs/>
          <w:sz w:val="22"/>
          <w:szCs w:val="22"/>
        </w:rPr>
      </w:pPr>
      <w:r w:rsidRPr="003D2C1D">
        <w:rPr>
          <w:rFonts w:ascii="Arial Narrow" w:hAnsi="Arial Narrow"/>
          <w:sz w:val="22"/>
          <w:szCs w:val="22"/>
        </w:rPr>
        <w:t>CXG</w:t>
      </w:r>
      <w:r w:rsidR="009D327D" w:rsidRPr="003D2C1D">
        <w:rPr>
          <w:rFonts w:ascii="Arial Narrow" w:hAnsi="Arial Narrow"/>
          <w:sz w:val="22"/>
          <w:szCs w:val="22"/>
        </w:rPr>
        <w:t xml:space="preserve"> 60</w:t>
      </w:r>
      <w:r w:rsidR="00224DF9" w:rsidRPr="003D2C1D">
        <w:rPr>
          <w:rFonts w:ascii="Arial Narrow" w:hAnsi="Arial Narrow"/>
          <w:sz w:val="22"/>
          <w:szCs w:val="22"/>
        </w:rPr>
        <w:t xml:space="preserve">, </w:t>
      </w:r>
      <w:r w:rsidR="009D327D" w:rsidRPr="003D2C1D">
        <w:rPr>
          <w:rFonts w:ascii="Arial Narrow" w:hAnsi="Arial Narrow"/>
          <w:iCs/>
          <w:sz w:val="22"/>
          <w:szCs w:val="22"/>
        </w:rPr>
        <w:t>Principles for traceability/</w:t>
      </w:r>
      <w:r w:rsidR="00224DF9" w:rsidRPr="003D2C1D">
        <w:rPr>
          <w:rFonts w:ascii="Arial Narrow" w:hAnsi="Arial Narrow"/>
          <w:iCs/>
          <w:sz w:val="22"/>
          <w:szCs w:val="22"/>
        </w:rPr>
        <w:t xml:space="preserve"> P</w:t>
      </w:r>
      <w:r w:rsidR="009D327D" w:rsidRPr="003D2C1D">
        <w:rPr>
          <w:rFonts w:ascii="Arial Narrow" w:hAnsi="Arial Narrow"/>
          <w:iCs/>
          <w:sz w:val="22"/>
          <w:szCs w:val="22"/>
        </w:rPr>
        <w:t>roduct tracing as a tool within a food inspection and certification system</w:t>
      </w:r>
    </w:p>
    <w:p w14:paraId="4A7187DA" w14:textId="77777777" w:rsidR="009D327D" w:rsidRPr="003D2C1D" w:rsidRDefault="009D327D" w:rsidP="009D327D">
      <w:pPr>
        <w:spacing w:before="240" w:after="120"/>
        <w:rPr>
          <w:rFonts w:ascii="Arial Narrow" w:hAnsi="Arial Narrow"/>
          <w:sz w:val="22"/>
          <w:szCs w:val="22"/>
        </w:rPr>
      </w:pPr>
      <w:r w:rsidRPr="003D2C1D">
        <w:rPr>
          <w:rFonts w:ascii="Arial Narrow" w:hAnsi="Arial Narrow"/>
          <w:sz w:val="22"/>
          <w:szCs w:val="22"/>
        </w:rPr>
        <w:lastRenderedPageBreak/>
        <w:t xml:space="preserve">Environment Management and Coordination (Water Quality) Regulation 2006, Section 13 – Fifth Schedule </w:t>
      </w:r>
    </w:p>
    <w:p w14:paraId="502EC4A9" w14:textId="018B60E8" w:rsidR="00224DF9" w:rsidRPr="003D2C1D" w:rsidRDefault="00D37B8B" w:rsidP="009D327D">
      <w:pPr>
        <w:spacing w:before="240" w:after="120"/>
        <w:rPr>
          <w:rFonts w:ascii="Arial Narrow" w:hAnsi="Arial Narrow"/>
          <w:sz w:val="22"/>
          <w:szCs w:val="22"/>
        </w:rPr>
      </w:pPr>
      <w:r w:rsidRPr="003D2C1D">
        <w:rPr>
          <w:rFonts w:ascii="Arial Narrow" w:hAnsi="Arial Narrow"/>
          <w:sz w:val="22"/>
          <w:szCs w:val="22"/>
        </w:rPr>
        <w:t xml:space="preserve">Public </w:t>
      </w:r>
      <w:r w:rsidR="00CD4BAE" w:rsidRPr="003D2C1D">
        <w:rPr>
          <w:rFonts w:ascii="Arial Narrow" w:hAnsi="Arial Narrow"/>
          <w:sz w:val="22"/>
          <w:szCs w:val="22"/>
        </w:rPr>
        <w:t>H</w:t>
      </w:r>
      <w:r w:rsidRPr="003D2C1D">
        <w:rPr>
          <w:rFonts w:ascii="Arial Narrow" w:hAnsi="Arial Narrow"/>
          <w:sz w:val="22"/>
          <w:szCs w:val="22"/>
        </w:rPr>
        <w:t xml:space="preserve">ealth </w:t>
      </w:r>
      <w:r w:rsidR="00CD4BAE" w:rsidRPr="003D2C1D">
        <w:rPr>
          <w:rFonts w:ascii="Arial Narrow" w:hAnsi="Arial Narrow"/>
          <w:sz w:val="22"/>
          <w:szCs w:val="22"/>
        </w:rPr>
        <w:t>A</w:t>
      </w:r>
      <w:r w:rsidRPr="003D2C1D">
        <w:rPr>
          <w:rFonts w:ascii="Arial Narrow" w:hAnsi="Arial Narrow"/>
          <w:sz w:val="22"/>
          <w:szCs w:val="22"/>
        </w:rPr>
        <w:t>ct Cap 242</w:t>
      </w:r>
    </w:p>
    <w:p w14:paraId="2B0D728B" w14:textId="77777777" w:rsidR="003F440A" w:rsidRPr="003D2C1D" w:rsidRDefault="003F440A" w:rsidP="003D2C1D">
      <w:pPr>
        <w:spacing w:before="240" w:after="120"/>
        <w:rPr>
          <w:rFonts w:ascii="Arial Narrow" w:hAnsi="Arial Narrow"/>
          <w:sz w:val="22"/>
          <w:szCs w:val="22"/>
        </w:rPr>
      </w:pPr>
    </w:p>
    <w:p w14:paraId="03A4060F" w14:textId="657B171F" w:rsidR="00E365BF" w:rsidRPr="003D2C1D" w:rsidRDefault="00E365BF" w:rsidP="00224DF9">
      <w:pPr>
        <w:pStyle w:val="Heading1"/>
        <w:rPr>
          <w:sz w:val="22"/>
          <w:szCs w:val="22"/>
        </w:rPr>
      </w:pPr>
      <w:r w:rsidRPr="003D2C1D">
        <w:rPr>
          <w:sz w:val="22"/>
          <w:szCs w:val="22"/>
        </w:rPr>
        <w:t>Terms and definitions</w:t>
      </w:r>
    </w:p>
    <w:p w14:paraId="749AC203" w14:textId="77777777" w:rsidR="006B0419" w:rsidRPr="006B0419" w:rsidRDefault="006B0419" w:rsidP="00F75FB6">
      <w:pPr>
        <w:pStyle w:val="ListParagraph"/>
        <w:numPr>
          <w:ilvl w:val="1"/>
          <w:numId w:val="9"/>
        </w:numPr>
        <w:rPr>
          <w:rFonts w:ascii="Arial Narrow" w:hAnsi="Arial Narrow"/>
          <w:sz w:val="22"/>
          <w:szCs w:val="22"/>
        </w:rPr>
      </w:pPr>
    </w:p>
    <w:p w14:paraId="22D158AF" w14:textId="77777777" w:rsidR="006B0419" w:rsidRPr="006B0419" w:rsidRDefault="009D327D" w:rsidP="00E6287D">
      <w:pPr>
        <w:pStyle w:val="ListParagraph"/>
        <w:rPr>
          <w:rFonts w:ascii="Arial Narrow" w:hAnsi="Arial Narrow"/>
          <w:sz w:val="22"/>
          <w:szCs w:val="22"/>
        </w:rPr>
      </w:pPr>
      <w:r w:rsidRPr="00A3785D">
        <w:rPr>
          <w:rFonts w:ascii="Arial Narrow" w:hAnsi="Arial Narrow"/>
          <w:b/>
          <w:sz w:val="22"/>
          <w:szCs w:val="22"/>
        </w:rPr>
        <w:t>N</w:t>
      </w:r>
      <w:r w:rsidRPr="00A3785D">
        <w:rPr>
          <w:rFonts w:ascii="Arial Narrow" w:hAnsi="Arial Narrow"/>
          <w:b/>
          <w:color w:val="000000"/>
          <w:sz w:val="22"/>
          <w:szCs w:val="22"/>
        </w:rPr>
        <w:t>ixtamalization</w:t>
      </w:r>
      <w:r w:rsidRPr="00A3785D">
        <w:rPr>
          <w:rFonts w:ascii="Arial Narrow" w:hAnsi="Arial Narrow"/>
          <w:color w:val="000000"/>
          <w:sz w:val="22"/>
          <w:szCs w:val="22"/>
        </w:rPr>
        <w:t xml:space="preserve"> </w:t>
      </w:r>
    </w:p>
    <w:p w14:paraId="4FD8C5CD" w14:textId="0F9DBAE1" w:rsidR="006B0419" w:rsidRPr="00E6287D" w:rsidRDefault="00A3785D" w:rsidP="00E6287D">
      <w:pPr>
        <w:pStyle w:val="ListParagraph"/>
        <w:rPr>
          <w:rFonts w:ascii="Arial Narrow" w:hAnsi="Arial Narrow"/>
          <w:sz w:val="22"/>
          <w:szCs w:val="22"/>
        </w:rPr>
      </w:pPr>
      <w:r w:rsidRPr="00A3785D">
        <w:rPr>
          <w:rFonts w:ascii="Arial Narrow" w:hAnsi="Arial Narrow"/>
          <w:sz w:val="22"/>
          <w:szCs w:val="22"/>
        </w:rPr>
        <w:t>the process of preparing maize in which the grain is boiled and steeped in food grade calcium hydroxide, washed, and then dehulled.</w:t>
      </w:r>
    </w:p>
    <w:p w14:paraId="6F877D83" w14:textId="77777777" w:rsidR="00E6287D" w:rsidRPr="00E6287D" w:rsidRDefault="00E6287D" w:rsidP="009D327D">
      <w:pPr>
        <w:pStyle w:val="ListParagraph"/>
        <w:numPr>
          <w:ilvl w:val="1"/>
          <w:numId w:val="9"/>
        </w:numPr>
        <w:pBdr>
          <w:top w:val="nil"/>
          <w:left w:val="nil"/>
          <w:bottom w:val="nil"/>
          <w:right w:val="nil"/>
          <w:between w:val="nil"/>
        </w:pBdr>
        <w:spacing w:after="200" w:line="259" w:lineRule="auto"/>
        <w:rPr>
          <w:rFonts w:ascii="Arial Narrow" w:hAnsi="Arial Narrow"/>
          <w:color w:val="000000"/>
          <w:sz w:val="22"/>
          <w:szCs w:val="22"/>
        </w:rPr>
      </w:pPr>
    </w:p>
    <w:p w14:paraId="419B462B" w14:textId="64641BB3" w:rsidR="006B0419" w:rsidRDefault="009D327D" w:rsidP="00E6287D">
      <w:pPr>
        <w:pStyle w:val="ListParagraph"/>
        <w:pBdr>
          <w:top w:val="nil"/>
          <w:left w:val="nil"/>
          <w:bottom w:val="nil"/>
          <w:right w:val="nil"/>
          <w:between w:val="nil"/>
        </w:pBdr>
        <w:spacing w:after="200" w:line="259" w:lineRule="auto"/>
        <w:rPr>
          <w:rFonts w:ascii="Arial Narrow" w:hAnsi="Arial Narrow"/>
          <w:color w:val="000000"/>
          <w:sz w:val="22"/>
          <w:szCs w:val="22"/>
        </w:rPr>
      </w:pPr>
      <w:r w:rsidRPr="003D2C1D">
        <w:rPr>
          <w:rFonts w:ascii="Arial Narrow" w:hAnsi="Arial Narrow"/>
          <w:b/>
          <w:sz w:val="22"/>
          <w:szCs w:val="22"/>
        </w:rPr>
        <w:t>S</w:t>
      </w:r>
      <w:r w:rsidRPr="003D2C1D">
        <w:rPr>
          <w:rFonts w:ascii="Arial Narrow" w:hAnsi="Arial Narrow"/>
          <w:b/>
          <w:color w:val="000000"/>
          <w:sz w:val="22"/>
          <w:szCs w:val="22"/>
        </w:rPr>
        <w:t>teeping</w:t>
      </w:r>
      <w:r w:rsidRPr="003D2C1D">
        <w:rPr>
          <w:rFonts w:ascii="Arial Narrow" w:hAnsi="Arial Narrow"/>
          <w:color w:val="000000"/>
          <w:sz w:val="22"/>
          <w:szCs w:val="22"/>
        </w:rPr>
        <w:t xml:space="preserve"> </w:t>
      </w:r>
    </w:p>
    <w:p w14:paraId="7EB85313" w14:textId="4ED0F6DC" w:rsidR="009D327D" w:rsidRPr="003D2C1D" w:rsidRDefault="009D327D" w:rsidP="006B0419">
      <w:pPr>
        <w:pStyle w:val="ListParagraph"/>
        <w:pBdr>
          <w:top w:val="nil"/>
          <w:left w:val="nil"/>
          <w:bottom w:val="nil"/>
          <w:right w:val="nil"/>
          <w:between w:val="nil"/>
        </w:pBdr>
        <w:spacing w:after="200" w:line="259" w:lineRule="auto"/>
        <w:rPr>
          <w:rFonts w:ascii="Arial Narrow" w:hAnsi="Arial Narrow"/>
          <w:color w:val="000000"/>
          <w:sz w:val="22"/>
          <w:szCs w:val="22"/>
        </w:rPr>
      </w:pPr>
      <w:r w:rsidRPr="003D2C1D">
        <w:rPr>
          <w:rFonts w:ascii="Arial Narrow" w:hAnsi="Arial Narrow"/>
          <w:color w:val="000000"/>
          <w:sz w:val="22"/>
          <w:szCs w:val="22"/>
        </w:rPr>
        <w:t>Soaking of maize</w:t>
      </w:r>
      <w:r w:rsidR="00011BA7" w:rsidRPr="003D2C1D">
        <w:rPr>
          <w:rFonts w:ascii="Arial Narrow" w:hAnsi="Arial Narrow"/>
          <w:color w:val="000000"/>
          <w:sz w:val="22"/>
          <w:szCs w:val="22"/>
        </w:rPr>
        <w:t xml:space="preserve"> g</w:t>
      </w:r>
      <w:r w:rsidR="00011BA7" w:rsidRPr="003D2C1D">
        <w:rPr>
          <w:rFonts w:ascii="Arial Narrow" w:hAnsi="Arial Narrow"/>
          <w:sz w:val="22"/>
          <w:szCs w:val="22"/>
        </w:rPr>
        <w:t>rain</w:t>
      </w:r>
      <w:r w:rsidRPr="003D2C1D">
        <w:rPr>
          <w:rFonts w:ascii="Arial Narrow" w:hAnsi="Arial Narrow"/>
          <w:color w:val="000000"/>
          <w:sz w:val="22"/>
          <w:szCs w:val="22"/>
        </w:rPr>
        <w:t xml:space="preserve"> </w:t>
      </w:r>
      <w:r w:rsidR="00011BA7" w:rsidRPr="003D2C1D">
        <w:rPr>
          <w:rFonts w:ascii="Arial Narrow" w:hAnsi="Arial Narrow"/>
          <w:color w:val="000000"/>
          <w:sz w:val="22"/>
          <w:szCs w:val="22"/>
        </w:rPr>
        <w:t xml:space="preserve">in water containing </w:t>
      </w:r>
      <w:r w:rsidRPr="003D2C1D">
        <w:rPr>
          <w:rFonts w:ascii="Arial Narrow" w:hAnsi="Arial Narrow"/>
          <w:sz w:val="22"/>
          <w:szCs w:val="22"/>
        </w:rPr>
        <w:t xml:space="preserve">Calcium Hydroxide </w:t>
      </w:r>
    </w:p>
    <w:p w14:paraId="450303F5" w14:textId="77777777" w:rsidR="00E6287D" w:rsidRPr="00E6287D" w:rsidRDefault="00E6287D" w:rsidP="009D327D">
      <w:pPr>
        <w:pStyle w:val="ListParagraph"/>
        <w:numPr>
          <w:ilvl w:val="1"/>
          <w:numId w:val="9"/>
        </w:numPr>
        <w:spacing w:after="160" w:line="259" w:lineRule="auto"/>
        <w:rPr>
          <w:rFonts w:ascii="Arial Narrow" w:hAnsi="Arial Narrow"/>
          <w:sz w:val="22"/>
          <w:szCs w:val="22"/>
        </w:rPr>
      </w:pPr>
    </w:p>
    <w:p w14:paraId="392F3DD6" w14:textId="77777777" w:rsidR="00E6287D" w:rsidRDefault="009D327D" w:rsidP="00E6287D">
      <w:pPr>
        <w:pStyle w:val="ListParagraph"/>
        <w:spacing w:after="160" w:line="259" w:lineRule="auto"/>
        <w:rPr>
          <w:rFonts w:ascii="Arial Narrow" w:hAnsi="Arial Narrow"/>
          <w:sz w:val="22"/>
          <w:szCs w:val="22"/>
        </w:rPr>
      </w:pPr>
      <w:r w:rsidRPr="003D2C1D">
        <w:rPr>
          <w:rFonts w:ascii="Arial Narrow" w:hAnsi="Arial Narrow"/>
          <w:b/>
          <w:bCs/>
          <w:sz w:val="22"/>
          <w:szCs w:val="22"/>
        </w:rPr>
        <w:t xml:space="preserve">Food grade calcium hydroxide </w:t>
      </w:r>
    </w:p>
    <w:p w14:paraId="0057FE89" w14:textId="1CC7D47B" w:rsidR="009D327D" w:rsidRPr="003D2C1D" w:rsidRDefault="009D327D" w:rsidP="00E6287D">
      <w:pPr>
        <w:pStyle w:val="ListParagraph"/>
        <w:spacing w:after="160" w:line="259" w:lineRule="auto"/>
        <w:rPr>
          <w:rFonts w:ascii="Arial Narrow" w:hAnsi="Arial Narrow"/>
          <w:sz w:val="22"/>
          <w:szCs w:val="22"/>
        </w:rPr>
      </w:pPr>
      <w:r w:rsidRPr="003D2C1D">
        <w:rPr>
          <w:rFonts w:ascii="Arial Narrow" w:hAnsi="Arial Narrow"/>
          <w:sz w:val="22"/>
          <w:szCs w:val="22"/>
        </w:rPr>
        <w:t xml:space="preserve">is high purity calcium hydroxide acceptable for use in food products. </w:t>
      </w:r>
    </w:p>
    <w:p w14:paraId="0001CB95" w14:textId="77777777" w:rsidR="003A0D15" w:rsidRPr="003A0D15" w:rsidRDefault="003A0D15" w:rsidP="00224DF9">
      <w:pPr>
        <w:pStyle w:val="ListParagraph"/>
        <w:numPr>
          <w:ilvl w:val="1"/>
          <w:numId w:val="9"/>
        </w:numPr>
        <w:spacing w:after="160" w:line="259" w:lineRule="auto"/>
        <w:rPr>
          <w:rFonts w:ascii="Arial Narrow" w:hAnsi="Arial Narrow"/>
          <w:sz w:val="22"/>
          <w:szCs w:val="22"/>
        </w:rPr>
      </w:pPr>
    </w:p>
    <w:p w14:paraId="7A134752" w14:textId="77777777" w:rsidR="003A0D15" w:rsidRDefault="00224DF9" w:rsidP="003A0D15">
      <w:pPr>
        <w:pStyle w:val="ListParagraph"/>
        <w:spacing w:after="160" w:line="259" w:lineRule="auto"/>
        <w:rPr>
          <w:rFonts w:ascii="Arial Narrow" w:hAnsi="Arial Narrow"/>
          <w:sz w:val="22"/>
          <w:szCs w:val="22"/>
        </w:rPr>
      </w:pPr>
      <w:r w:rsidRPr="003D2C1D">
        <w:rPr>
          <w:rFonts w:ascii="Arial Narrow" w:hAnsi="Arial Narrow"/>
          <w:b/>
          <w:bCs/>
          <w:sz w:val="22"/>
          <w:szCs w:val="22"/>
        </w:rPr>
        <w:t>Nixtamalized maize grains</w:t>
      </w:r>
      <w:r w:rsidRPr="003D2C1D">
        <w:rPr>
          <w:rFonts w:ascii="Arial Narrow" w:hAnsi="Arial Narrow"/>
          <w:sz w:val="22"/>
          <w:szCs w:val="22"/>
        </w:rPr>
        <w:t xml:space="preserve"> </w:t>
      </w:r>
    </w:p>
    <w:p w14:paraId="5C2E91EB" w14:textId="339BC64D" w:rsidR="00224DF9" w:rsidRPr="003D2C1D" w:rsidRDefault="00224DF9" w:rsidP="003A0D15">
      <w:pPr>
        <w:pStyle w:val="ListParagraph"/>
        <w:spacing w:after="160" w:line="259" w:lineRule="auto"/>
        <w:rPr>
          <w:rFonts w:ascii="Arial Narrow" w:hAnsi="Arial Narrow"/>
          <w:sz w:val="22"/>
          <w:szCs w:val="22"/>
        </w:rPr>
      </w:pPr>
      <w:r w:rsidRPr="003D2C1D">
        <w:rPr>
          <w:rFonts w:ascii="Arial Narrow" w:hAnsi="Arial Narrow"/>
          <w:sz w:val="22"/>
          <w:szCs w:val="22"/>
        </w:rPr>
        <w:t xml:space="preserve">maize grains obtained from </w:t>
      </w:r>
      <w:r w:rsidR="006C5AF9" w:rsidRPr="003D2C1D">
        <w:rPr>
          <w:rFonts w:ascii="Arial Narrow" w:hAnsi="Arial Narrow"/>
          <w:sz w:val="22"/>
          <w:szCs w:val="22"/>
        </w:rPr>
        <w:t>nixtamalization.</w:t>
      </w:r>
    </w:p>
    <w:p w14:paraId="40F1F0A4" w14:textId="77777777" w:rsidR="003A0D15" w:rsidRPr="003A0D15" w:rsidRDefault="003A0D15" w:rsidP="003D2C1D">
      <w:pPr>
        <w:pStyle w:val="ListParagraph"/>
        <w:numPr>
          <w:ilvl w:val="1"/>
          <w:numId w:val="9"/>
        </w:numPr>
        <w:rPr>
          <w:rFonts w:ascii="Arial Narrow" w:hAnsi="Arial Narrow"/>
          <w:sz w:val="22"/>
          <w:szCs w:val="22"/>
        </w:rPr>
      </w:pPr>
    </w:p>
    <w:p w14:paraId="344B761D" w14:textId="77777777" w:rsidR="00AD4466" w:rsidRDefault="00224DF9" w:rsidP="00AD4466">
      <w:pPr>
        <w:pStyle w:val="ListParagraph"/>
        <w:rPr>
          <w:rFonts w:ascii="Arial Narrow" w:hAnsi="Arial Narrow"/>
          <w:sz w:val="22"/>
          <w:szCs w:val="22"/>
        </w:rPr>
      </w:pPr>
      <w:r w:rsidRPr="003D2C1D">
        <w:rPr>
          <w:rFonts w:ascii="Arial Narrow" w:hAnsi="Arial Narrow"/>
          <w:b/>
          <w:bCs/>
          <w:sz w:val="22"/>
          <w:szCs w:val="22"/>
        </w:rPr>
        <w:t>Nixtamalized maize products</w:t>
      </w:r>
      <w:r w:rsidRPr="003D2C1D">
        <w:rPr>
          <w:rFonts w:ascii="Arial Narrow" w:hAnsi="Arial Narrow"/>
          <w:sz w:val="22"/>
          <w:szCs w:val="22"/>
        </w:rPr>
        <w:t xml:space="preserve"> </w:t>
      </w:r>
    </w:p>
    <w:p w14:paraId="4B0139D9" w14:textId="712BB1A8" w:rsidR="00224DF9" w:rsidRPr="003D2C1D" w:rsidRDefault="00224DF9" w:rsidP="00AD4466">
      <w:pPr>
        <w:pStyle w:val="ListParagraph"/>
        <w:rPr>
          <w:rFonts w:ascii="Arial Narrow" w:hAnsi="Arial Narrow"/>
          <w:sz w:val="22"/>
          <w:szCs w:val="22"/>
        </w:rPr>
      </w:pPr>
      <w:r w:rsidRPr="003D2C1D">
        <w:rPr>
          <w:rFonts w:ascii="Arial Narrow" w:hAnsi="Arial Narrow"/>
          <w:sz w:val="22"/>
          <w:szCs w:val="22"/>
        </w:rPr>
        <w:t xml:space="preserve"> products obtained from nixtamalization of maize grains and/or processing of nixtamalized maize grains.</w:t>
      </w:r>
    </w:p>
    <w:p w14:paraId="4BF911FF" w14:textId="77777777" w:rsidR="00AD4466" w:rsidRPr="00AD4466" w:rsidRDefault="00AD4466" w:rsidP="00224DF9">
      <w:pPr>
        <w:pStyle w:val="ListParagraph"/>
        <w:numPr>
          <w:ilvl w:val="1"/>
          <w:numId w:val="9"/>
        </w:numPr>
        <w:spacing w:after="160" w:line="259" w:lineRule="auto"/>
        <w:rPr>
          <w:rFonts w:ascii="Arial Narrow" w:hAnsi="Arial Narrow"/>
          <w:sz w:val="22"/>
          <w:szCs w:val="22"/>
          <w:lang w:val="en-US"/>
        </w:rPr>
      </w:pPr>
    </w:p>
    <w:p w14:paraId="4912F863" w14:textId="77777777" w:rsidR="00AD4466" w:rsidRDefault="00224DF9" w:rsidP="00AD4466">
      <w:pPr>
        <w:pStyle w:val="ListParagraph"/>
        <w:spacing w:after="160" w:line="259" w:lineRule="auto"/>
        <w:rPr>
          <w:rFonts w:ascii="Arial Narrow" w:hAnsi="Arial Narrow"/>
          <w:b/>
          <w:bCs/>
          <w:color w:val="000000"/>
          <w:sz w:val="22"/>
          <w:szCs w:val="22"/>
        </w:rPr>
      </w:pPr>
      <w:r w:rsidRPr="003D2C1D">
        <w:rPr>
          <w:rFonts w:ascii="Arial Narrow" w:hAnsi="Arial Narrow"/>
          <w:b/>
          <w:bCs/>
          <w:sz w:val="22"/>
          <w:szCs w:val="22"/>
        </w:rPr>
        <w:t xml:space="preserve"> </w:t>
      </w:r>
      <w:bookmarkStart w:id="12" w:name="_Hlk165553087"/>
      <w:r w:rsidR="009D327D" w:rsidRPr="003D2C1D">
        <w:rPr>
          <w:rFonts w:ascii="Arial Narrow" w:hAnsi="Arial Narrow"/>
          <w:b/>
          <w:bCs/>
          <w:sz w:val="22"/>
          <w:szCs w:val="22"/>
        </w:rPr>
        <w:t>N</w:t>
      </w:r>
      <w:r w:rsidR="009D327D" w:rsidRPr="003D2C1D">
        <w:rPr>
          <w:rFonts w:ascii="Arial Narrow" w:hAnsi="Arial Narrow"/>
          <w:b/>
          <w:bCs/>
          <w:color w:val="000000"/>
          <w:sz w:val="22"/>
          <w:szCs w:val="22"/>
        </w:rPr>
        <w:t>ixtamalized maize dough</w:t>
      </w:r>
    </w:p>
    <w:p w14:paraId="1517504E" w14:textId="2D34439F" w:rsidR="00C0579B" w:rsidRPr="003D2C1D" w:rsidRDefault="009D327D" w:rsidP="00AD4466">
      <w:pPr>
        <w:pStyle w:val="ListParagraph"/>
        <w:spacing w:after="160" w:line="259" w:lineRule="auto"/>
        <w:rPr>
          <w:rFonts w:ascii="Arial Narrow" w:hAnsi="Arial Narrow"/>
          <w:sz w:val="22"/>
          <w:szCs w:val="22"/>
          <w:lang w:val="en-US"/>
        </w:rPr>
      </w:pPr>
      <w:r w:rsidRPr="003D2C1D">
        <w:rPr>
          <w:rFonts w:ascii="Arial Narrow" w:hAnsi="Arial Narrow"/>
          <w:color w:val="000000"/>
          <w:sz w:val="22"/>
          <w:szCs w:val="22"/>
        </w:rPr>
        <w:t xml:space="preserve"> </w:t>
      </w:r>
      <w:bookmarkEnd w:id="12"/>
      <w:r w:rsidR="003425EF" w:rsidRPr="003D2C1D">
        <w:rPr>
          <w:rFonts w:ascii="Arial Narrow" w:hAnsi="Arial Narrow"/>
          <w:color w:val="000000"/>
          <w:sz w:val="22"/>
          <w:szCs w:val="22"/>
        </w:rPr>
        <w:t>the product obtained from the wet grinding of nixtamalized maize grain or kneading of the nixtamalized maize flour.</w:t>
      </w:r>
      <w:r w:rsidR="006C5AF9">
        <w:rPr>
          <w:rFonts w:ascii="Arial Narrow" w:hAnsi="Arial Narrow"/>
          <w:color w:val="000000"/>
          <w:sz w:val="22"/>
          <w:szCs w:val="22"/>
        </w:rPr>
        <w:t xml:space="preserve"> I</w:t>
      </w:r>
      <w:r w:rsidR="003425EF" w:rsidRPr="003D2C1D">
        <w:rPr>
          <w:rFonts w:ascii="Arial Narrow" w:hAnsi="Arial Narrow"/>
          <w:color w:val="000000"/>
          <w:sz w:val="22"/>
          <w:szCs w:val="22"/>
        </w:rPr>
        <w:t>t is also known as masa.</w:t>
      </w:r>
    </w:p>
    <w:p w14:paraId="731FF48E" w14:textId="77777777" w:rsidR="00E07955" w:rsidRPr="00E07955" w:rsidRDefault="00E07955" w:rsidP="00AD4466">
      <w:pPr>
        <w:pStyle w:val="ListParagraph"/>
        <w:numPr>
          <w:ilvl w:val="1"/>
          <w:numId w:val="9"/>
        </w:numPr>
        <w:spacing w:after="160" w:line="259" w:lineRule="auto"/>
        <w:rPr>
          <w:rFonts w:ascii="Arial Narrow" w:hAnsi="Arial Narrow"/>
          <w:sz w:val="22"/>
          <w:szCs w:val="22"/>
          <w:lang w:val="en-US"/>
        </w:rPr>
      </w:pPr>
    </w:p>
    <w:p w14:paraId="415663F7" w14:textId="6647FF74" w:rsidR="00AD4466" w:rsidRPr="00AD4466" w:rsidRDefault="00940E4A" w:rsidP="00E07955">
      <w:pPr>
        <w:pStyle w:val="ListParagraph"/>
        <w:spacing w:after="160" w:line="259" w:lineRule="auto"/>
        <w:rPr>
          <w:rFonts w:ascii="Arial Narrow" w:hAnsi="Arial Narrow"/>
          <w:sz w:val="22"/>
          <w:szCs w:val="22"/>
          <w:lang w:val="en-US"/>
        </w:rPr>
      </w:pPr>
      <w:r w:rsidRPr="00AD4466">
        <w:rPr>
          <w:rFonts w:ascii="Arial Narrow" w:hAnsi="Arial Narrow"/>
          <w:b/>
          <w:bCs/>
          <w:sz w:val="22"/>
          <w:szCs w:val="22"/>
          <w:lang w:val="en-US"/>
        </w:rPr>
        <w:t xml:space="preserve">Dried </w:t>
      </w:r>
      <w:r w:rsidR="00C0579B" w:rsidRPr="00AD4466">
        <w:rPr>
          <w:rFonts w:ascii="Arial Narrow" w:hAnsi="Arial Narrow"/>
          <w:b/>
          <w:bCs/>
          <w:sz w:val="22"/>
          <w:szCs w:val="22"/>
          <w:lang w:val="en-US"/>
        </w:rPr>
        <w:t>n</w:t>
      </w:r>
      <w:r w:rsidRPr="00AD4466">
        <w:rPr>
          <w:rFonts w:ascii="Arial Narrow" w:hAnsi="Arial Narrow"/>
          <w:b/>
          <w:bCs/>
          <w:sz w:val="22"/>
          <w:szCs w:val="22"/>
          <w:lang w:val="en-US"/>
        </w:rPr>
        <w:t xml:space="preserve">ixtamalized maize </w:t>
      </w:r>
      <w:proofErr w:type="gramStart"/>
      <w:r w:rsidRPr="00AD4466">
        <w:rPr>
          <w:rFonts w:ascii="Arial Narrow" w:hAnsi="Arial Narrow"/>
          <w:b/>
          <w:bCs/>
          <w:sz w:val="22"/>
          <w:szCs w:val="22"/>
          <w:lang w:val="en-US"/>
        </w:rPr>
        <w:t>grain</w:t>
      </w:r>
      <w:proofErr w:type="gramEnd"/>
      <w:r w:rsidRPr="00AD4466">
        <w:rPr>
          <w:rFonts w:ascii="Arial Narrow" w:hAnsi="Arial Narrow"/>
          <w:sz w:val="22"/>
          <w:szCs w:val="22"/>
          <w:lang w:val="en-US"/>
        </w:rPr>
        <w:t xml:space="preserve"> </w:t>
      </w:r>
    </w:p>
    <w:p w14:paraId="0985A20A" w14:textId="6F26DF6E" w:rsidR="009D327D" w:rsidRPr="003D2C1D" w:rsidRDefault="00940E4A" w:rsidP="00AD4466">
      <w:pPr>
        <w:pStyle w:val="ListParagraph"/>
        <w:spacing w:after="160" w:line="259" w:lineRule="auto"/>
        <w:rPr>
          <w:rFonts w:ascii="Arial Narrow" w:hAnsi="Arial Narrow"/>
          <w:sz w:val="22"/>
          <w:szCs w:val="22"/>
          <w:lang w:val="en-US"/>
        </w:rPr>
      </w:pPr>
      <w:r w:rsidRPr="003D2C1D">
        <w:rPr>
          <w:rFonts w:ascii="Arial Narrow" w:hAnsi="Arial Narrow"/>
          <w:sz w:val="22"/>
          <w:szCs w:val="22"/>
          <w:lang w:val="en-US"/>
        </w:rPr>
        <w:t>the product obtained from the drying of nixtamalized maize grains.</w:t>
      </w:r>
    </w:p>
    <w:p w14:paraId="5215F35D" w14:textId="77777777" w:rsidR="00AD4466" w:rsidRPr="00AD4466" w:rsidRDefault="00AD4466" w:rsidP="009D327D">
      <w:pPr>
        <w:pStyle w:val="ListParagraph"/>
        <w:numPr>
          <w:ilvl w:val="1"/>
          <w:numId w:val="9"/>
        </w:numPr>
        <w:spacing w:after="160" w:line="259" w:lineRule="auto"/>
        <w:rPr>
          <w:rFonts w:ascii="Arial Narrow" w:hAnsi="Arial Narrow"/>
          <w:sz w:val="22"/>
          <w:szCs w:val="22"/>
          <w:lang w:val="en-US"/>
        </w:rPr>
      </w:pPr>
    </w:p>
    <w:p w14:paraId="459BC6B5" w14:textId="77777777" w:rsidR="00AD4466" w:rsidRDefault="009D327D" w:rsidP="00AD4466">
      <w:pPr>
        <w:pStyle w:val="ListParagraph"/>
        <w:spacing w:after="160" w:line="259" w:lineRule="auto"/>
        <w:rPr>
          <w:rFonts w:ascii="Arial Narrow" w:hAnsi="Arial Narrow"/>
          <w:sz w:val="22"/>
          <w:szCs w:val="22"/>
          <w:lang w:val="en-US"/>
        </w:rPr>
      </w:pPr>
      <w:r w:rsidRPr="003D2C1D">
        <w:rPr>
          <w:rFonts w:ascii="Arial Narrow" w:hAnsi="Arial Narrow"/>
          <w:b/>
          <w:bCs/>
          <w:sz w:val="22"/>
          <w:szCs w:val="22"/>
          <w:lang w:val="en-US"/>
        </w:rPr>
        <w:t xml:space="preserve">Nixtamalized </w:t>
      </w:r>
      <w:r w:rsidR="00E219B2" w:rsidRPr="003D2C1D">
        <w:rPr>
          <w:rFonts w:ascii="Arial Narrow" w:hAnsi="Arial Narrow"/>
          <w:b/>
          <w:bCs/>
          <w:sz w:val="22"/>
          <w:szCs w:val="22"/>
          <w:lang w:val="en-US"/>
        </w:rPr>
        <w:t xml:space="preserve">maize </w:t>
      </w:r>
      <w:r w:rsidRPr="003D2C1D">
        <w:rPr>
          <w:rFonts w:ascii="Arial Narrow" w:hAnsi="Arial Narrow"/>
          <w:b/>
          <w:bCs/>
          <w:sz w:val="22"/>
          <w:szCs w:val="22"/>
          <w:lang w:val="en-US"/>
        </w:rPr>
        <w:t>flour</w:t>
      </w:r>
      <w:r w:rsidRPr="003D2C1D">
        <w:rPr>
          <w:rFonts w:ascii="Arial Narrow" w:hAnsi="Arial Narrow"/>
          <w:sz w:val="22"/>
          <w:szCs w:val="22"/>
          <w:lang w:val="en-US"/>
        </w:rPr>
        <w:t xml:space="preserve"> </w:t>
      </w:r>
    </w:p>
    <w:p w14:paraId="66A61E91" w14:textId="680291AF" w:rsidR="009D327D" w:rsidRPr="003D2C1D" w:rsidRDefault="00E219B2" w:rsidP="00AD4466">
      <w:pPr>
        <w:pStyle w:val="ListParagraph"/>
        <w:spacing w:after="160" w:line="259" w:lineRule="auto"/>
        <w:rPr>
          <w:rFonts w:ascii="Arial Narrow" w:hAnsi="Arial Narrow"/>
          <w:sz w:val="22"/>
          <w:szCs w:val="22"/>
          <w:lang w:val="en-US"/>
        </w:rPr>
      </w:pPr>
      <w:r w:rsidRPr="003D2C1D">
        <w:rPr>
          <w:rFonts w:ascii="Arial Narrow" w:hAnsi="Arial Narrow"/>
          <w:sz w:val="22"/>
          <w:szCs w:val="22"/>
          <w:lang w:val="en-US"/>
        </w:rPr>
        <w:t>the product obtained from the milling of dried nixtamalized maize grain</w:t>
      </w:r>
      <w:r w:rsidR="00231463" w:rsidRPr="003D2C1D">
        <w:rPr>
          <w:rFonts w:ascii="Arial Narrow" w:hAnsi="Arial Narrow"/>
          <w:sz w:val="22"/>
          <w:szCs w:val="22"/>
          <w:lang w:val="en-US"/>
        </w:rPr>
        <w:t xml:space="preserve"> or drying of nixtamalized maize </w:t>
      </w:r>
      <w:r w:rsidR="006C5AF9" w:rsidRPr="003D2C1D">
        <w:rPr>
          <w:rFonts w:ascii="Arial Narrow" w:hAnsi="Arial Narrow"/>
          <w:sz w:val="22"/>
          <w:szCs w:val="22"/>
          <w:lang w:val="en-US"/>
        </w:rPr>
        <w:t>dough.</w:t>
      </w:r>
      <w:r w:rsidR="009D327D" w:rsidRPr="003D2C1D">
        <w:rPr>
          <w:rFonts w:ascii="Arial Narrow" w:hAnsi="Arial Narrow"/>
          <w:sz w:val="22"/>
          <w:szCs w:val="22"/>
          <w:lang w:val="en-US"/>
        </w:rPr>
        <w:t xml:space="preserve"> </w:t>
      </w:r>
    </w:p>
    <w:p w14:paraId="4A5DA0EA" w14:textId="77777777" w:rsidR="00AD4466" w:rsidRPr="00AD4466" w:rsidRDefault="00AD4466" w:rsidP="009D327D">
      <w:pPr>
        <w:pStyle w:val="ListParagraph"/>
        <w:numPr>
          <w:ilvl w:val="1"/>
          <w:numId w:val="9"/>
        </w:numPr>
        <w:spacing w:after="160" w:line="259" w:lineRule="auto"/>
        <w:rPr>
          <w:rFonts w:ascii="Arial Narrow" w:hAnsi="Arial Narrow"/>
          <w:sz w:val="22"/>
          <w:szCs w:val="22"/>
          <w:lang w:val="en-US"/>
        </w:rPr>
      </w:pPr>
    </w:p>
    <w:p w14:paraId="2374E348" w14:textId="77777777" w:rsidR="00AD4466" w:rsidRDefault="009D327D" w:rsidP="00AD4466">
      <w:pPr>
        <w:pStyle w:val="ListParagraph"/>
        <w:spacing w:after="160" w:line="259" w:lineRule="auto"/>
        <w:rPr>
          <w:rFonts w:ascii="Arial Narrow" w:hAnsi="Arial Narrow"/>
          <w:sz w:val="22"/>
          <w:szCs w:val="22"/>
          <w:lang w:val="en-US"/>
        </w:rPr>
      </w:pPr>
      <w:r w:rsidRPr="003D2C1D">
        <w:rPr>
          <w:rFonts w:ascii="Arial Narrow" w:hAnsi="Arial Narrow"/>
          <w:b/>
          <w:bCs/>
          <w:sz w:val="22"/>
          <w:szCs w:val="22"/>
          <w:lang w:val="en-US"/>
        </w:rPr>
        <w:t>Nixtamalized fried/baked products</w:t>
      </w:r>
      <w:r w:rsidRPr="003D2C1D">
        <w:rPr>
          <w:rFonts w:ascii="Arial Narrow" w:hAnsi="Arial Narrow"/>
          <w:sz w:val="22"/>
          <w:szCs w:val="22"/>
          <w:lang w:val="en-US"/>
        </w:rPr>
        <w:t xml:space="preserve"> </w:t>
      </w:r>
    </w:p>
    <w:p w14:paraId="0DEF7EB7" w14:textId="7DEDB63B" w:rsidR="009D327D" w:rsidRPr="003D2C1D" w:rsidRDefault="009D327D" w:rsidP="00AD4466">
      <w:pPr>
        <w:pStyle w:val="ListParagraph"/>
        <w:spacing w:after="160" w:line="259" w:lineRule="auto"/>
        <w:rPr>
          <w:rFonts w:ascii="Arial Narrow" w:hAnsi="Arial Narrow"/>
          <w:sz w:val="22"/>
          <w:szCs w:val="22"/>
          <w:lang w:val="en-US"/>
        </w:rPr>
      </w:pPr>
      <w:r w:rsidRPr="003D2C1D">
        <w:rPr>
          <w:rFonts w:ascii="Arial Narrow" w:hAnsi="Arial Narrow"/>
          <w:sz w:val="22"/>
          <w:szCs w:val="22"/>
          <w:lang w:val="en-US"/>
        </w:rPr>
        <w:t xml:space="preserve"> fried/baked products made from nixtamalized maize dough.</w:t>
      </w:r>
    </w:p>
    <w:p w14:paraId="70422961" w14:textId="77777777" w:rsidR="00AD4466" w:rsidRPr="00AD4466" w:rsidRDefault="00AD4466"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rPr>
      </w:pPr>
    </w:p>
    <w:p w14:paraId="5FB97F06" w14:textId="77777777" w:rsidR="00AD4466" w:rsidRDefault="009D327D" w:rsidP="00AD4466">
      <w:pPr>
        <w:pStyle w:val="ListParagraph"/>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b/>
          <w:bCs/>
          <w:sz w:val="22"/>
          <w:szCs w:val="22"/>
        </w:rPr>
        <w:t>Food Business Operators</w:t>
      </w:r>
    </w:p>
    <w:p w14:paraId="37DCE462" w14:textId="30379770" w:rsidR="009D327D" w:rsidRPr="003D2C1D" w:rsidRDefault="009D327D" w:rsidP="00AD4466">
      <w:pPr>
        <w:pStyle w:val="ListParagraph"/>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The entity responsible for operating a business at any step in the food chain.</w:t>
      </w:r>
    </w:p>
    <w:p w14:paraId="585E0CAF" w14:textId="77777777" w:rsidR="00AD4466" w:rsidRPr="00AD4466" w:rsidRDefault="00AD4466"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rPr>
      </w:pPr>
    </w:p>
    <w:p w14:paraId="42217452" w14:textId="77777777" w:rsidR="00C57E48" w:rsidRDefault="009D327D" w:rsidP="00AD4466">
      <w:pPr>
        <w:pStyle w:val="ListParagraph"/>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b/>
          <w:bCs/>
          <w:sz w:val="22"/>
          <w:szCs w:val="22"/>
        </w:rPr>
        <w:t>Good Manufacturing Practices</w:t>
      </w:r>
    </w:p>
    <w:p w14:paraId="30325C65" w14:textId="25D39C57" w:rsidR="009D327D" w:rsidRPr="003D2C1D" w:rsidRDefault="009D327D" w:rsidP="00AD4466">
      <w:pPr>
        <w:pStyle w:val="ListParagraph"/>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a prerequisite programme that establish the basic environmental and operating conditions that ensure production of safe and hygienic food products.</w:t>
      </w:r>
    </w:p>
    <w:p w14:paraId="59919AF6" w14:textId="77777777" w:rsidR="00C57E48" w:rsidRPr="00C57E48" w:rsidRDefault="00C57E48"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lang w:val="en-US"/>
        </w:rPr>
      </w:pPr>
    </w:p>
    <w:p w14:paraId="3888F277" w14:textId="77777777" w:rsidR="00C57E48" w:rsidRDefault="009D327D" w:rsidP="00C57E48">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b/>
          <w:bCs/>
          <w:sz w:val="22"/>
          <w:szCs w:val="22"/>
          <w:lang w:val="en-US"/>
        </w:rPr>
        <w:t>Establishment</w:t>
      </w:r>
      <w:r w:rsidRPr="003D2C1D">
        <w:rPr>
          <w:rFonts w:ascii="Arial Narrow" w:hAnsi="Arial Narrow"/>
          <w:sz w:val="22"/>
          <w:szCs w:val="22"/>
          <w:lang w:val="en-US"/>
        </w:rPr>
        <w:t xml:space="preserve"> </w:t>
      </w:r>
    </w:p>
    <w:p w14:paraId="170F4B89" w14:textId="4CA6DD69" w:rsidR="009D327D" w:rsidRPr="003D2C1D" w:rsidRDefault="009D327D" w:rsidP="00C57E48">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sz w:val="22"/>
          <w:szCs w:val="22"/>
          <w:lang w:val="en-US"/>
        </w:rPr>
        <w:t>any building or area in which food is handled and the surroundings under the control of the same management.</w:t>
      </w:r>
    </w:p>
    <w:p w14:paraId="0F73384F" w14:textId="77777777" w:rsidR="00C57E48" w:rsidRPr="00C57E48" w:rsidRDefault="00C57E48"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lang w:val="en-US"/>
        </w:rPr>
      </w:pPr>
    </w:p>
    <w:p w14:paraId="393DD1DE" w14:textId="77777777" w:rsidR="00C57E48" w:rsidRDefault="009D327D" w:rsidP="00C57E48">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b/>
          <w:bCs/>
          <w:sz w:val="22"/>
          <w:szCs w:val="22"/>
          <w:lang w:val="en-US"/>
        </w:rPr>
        <w:t>HACCP</w:t>
      </w:r>
      <w:r w:rsidRPr="003D2C1D">
        <w:rPr>
          <w:rFonts w:ascii="Arial Narrow" w:hAnsi="Arial Narrow"/>
          <w:sz w:val="22"/>
          <w:szCs w:val="22"/>
          <w:lang w:val="en-US"/>
        </w:rPr>
        <w:t xml:space="preserve"> </w:t>
      </w:r>
    </w:p>
    <w:p w14:paraId="40D18D21" w14:textId="12A75A3F" w:rsidR="009D327D" w:rsidRPr="003D2C1D" w:rsidRDefault="009D327D" w:rsidP="00C57E48">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sz w:val="22"/>
          <w:szCs w:val="22"/>
          <w:lang w:val="en-US"/>
        </w:rPr>
        <w:t xml:space="preserve"> a system which identifies, evaluates, and controls hazards which are significant for food safety.</w:t>
      </w:r>
    </w:p>
    <w:p w14:paraId="5FF81785" w14:textId="77777777" w:rsidR="003439EA" w:rsidRPr="003439EA" w:rsidRDefault="003439EA"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lang w:val="en-US"/>
        </w:rPr>
      </w:pPr>
    </w:p>
    <w:p w14:paraId="60EA0A41" w14:textId="77777777" w:rsidR="003439EA" w:rsidRDefault="009D327D" w:rsidP="003439EA">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b/>
          <w:bCs/>
          <w:sz w:val="22"/>
          <w:szCs w:val="22"/>
          <w:lang w:val="en-US"/>
        </w:rPr>
        <w:t>Food handler</w:t>
      </w:r>
      <w:r w:rsidRPr="003D2C1D">
        <w:rPr>
          <w:rFonts w:ascii="Arial Narrow" w:hAnsi="Arial Narrow"/>
          <w:sz w:val="22"/>
          <w:szCs w:val="22"/>
          <w:lang w:val="en-US"/>
        </w:rPr>
        <w:t xml:space="preserve"> </w:t>
      </w:r>
    </w:p>
    <w:p w14:paraId="421FF3F8" w14:textId="2BFE96C0" w:rsidR="009D327D" w:rsidRPr="003D2C1D" w:rsidRDefault="009D327D" w:rsidP="003439EA">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sz w:val="22"/>
          <w:szCs w:val="22"/>
          <w:lang w:val="en-US"/>
        </w:rPr>
        <w:lastRenderedPageBreak/>
        <w:t xml:space="preserve">any person who directly handles packaged or unpackaged food, food equipment and utensils, or food contact surfaces and is therefore expected to comply with food hygiene </w:t>
      </w:r>
      <w:r w:rsidR="00C0579B" w:rsidRPr="003D2C1D">
        <w:rPr>
          <w:rFonts w:ascii="Arial Narrow" w:hAnsi="Arial Narrow"/>
          <w:sz w:val="22"/>
          <w:szCs w:val="22"/>
          <w:lang w:val="en-US"/>
        </w:rPr>
        <w:t>requirements.</w:t>
      </w:r>
    </w:p>
    <w:p w14:paraId="1C9001D8" w14:textId="77777777" w:rsidR="006F0A74" w:rsidRPr="006F0A74" w:rsidRDefault="006F0A74"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lang w:val="en-US"/>
        </w:rPr>
      </w:pPr>
    </w:p>
    <w:p w14:paraId="4669F33C" w14:textId="4184BE94" w:rsidR="003439EA" w:rsidRDefault="009D327D" w:rsidP="006F0A74">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b/>
          <w:bCs/>
          <w:sz w:val="22"/>
          <w:szCs w:val="22"/>
          <w:lang w:val="en-US"/>
        </w:rPr>
        <w:t>Food safety</w:t>
      </w:r>
      <w:r w:rsidRPr="003D2C1D">
        <w:rPr>
          <w:rFonts w:ascii="Arial Narrow" w:hAnsi="Arial Narrow"/>
          <w:sz w:val="22"/>
          <w:szCs w:val="22"/>
          <w:lang w:val="en-US"/>
        </w:rPr>
        <w:t xml:space="preserve"> </w:t>
      </w:r>
    </w:p>
    <w:p w14:paraId="5EDF47C9" w14:textId="29308BA5" w:rsidR="009D327D" w:rsidRPr="003D2C1D" w:rsidRDefault="009D327D" w:rsidP="006F0A74">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sz w:val="22"/>
          <w:szCs w:val="22"/>
          <w:lang w:val="en-US"/>
        </w:rPr>
        <w:t xml:space="preserve"> assurance that food will not cause harm to the consumer when it is prepared and/or eaten according to its intended use.</w:t>
      </w:r>
    </w:p>
    <w:p w14:paraId="2970B9BE" w14:textId="77777777" w:rsidR="006F0A74" w:rsidRPr="006F0A74" w:rsidRDefault="006F0A74" w:rsidP="003D2C1D">
      <w:pPr>
        <w:pStyle w:val="ListParagraph"/>
        <w:numPr>
          <w:ilvl w:val="1"/>
          <w:numId w:val="9"/>
        </w:numPr>
        <w:rPr>
          <w:rFonts w:ascii="Arial Narrow" w:hAnsi="Arial Narrow"/>
          <w:sz w:val="22"/>
          <w:szCs w:val="22"/>
          <w:lang w:val="en-US"/>
        </w:rPr>
      </w:pPr>
    </w:p>
    <w:p w14:paraId="1ABF7423" w14:textId="77777777" w:rsidR="006F0A74" w:rsidRDefault="0013178A" w:rsidP="006F0A74">
      <w:pPr>
        <w:pStyle w:val="ListParagraph"/>
        <w:rPr>
          <w:rFonts w:ascii="Arial Narrow" w:hAnsi="Arial Narrow"/>
          <w:sz w:val="22"/>
          <w:szCs w:val="22"/>
          <w:lang w:val="en-US"/>
        </w:rPr>
      </w:pPr>
      <w:r w:rsidRPr="003D2C1D">
        <w:rPr>
          <w:rFonts w:ascii="Arial Narrow" w:hAnsi="Arial Narrow"/>
          <w:b/>
          <w:bCs/>
          <w:sz w:val="22"/>
          <w:szCs w:val="22"/>
          <w:lang w:val="en-US"/>
        </w:rPr>
        <w:t>Contaminant</w:t>
      </w:r>
      <w:r w:rsidRPr="003D2C1D">
        <w:rPr>
          <w:rFonts w:ascii="Arial Narrow" w:hAnsi="Arial Narrow"/>
          <w:sz w:val="22"/>
          <w:szCs w:val="22"/>
          <w:lang w:val="en-US"/>
        </w:rPr>
        <w:t xml:space="preserve"> </w:t>
      </w:r>
    </w:p>
    <w:p w14:paraId="0D29847F" w14:textId="4C595930" w:rsidR="0013178A" w:rsidRPr="003D2C1D" w:rsidRDefault="0013178A" w:rsidP="006F0A74">
      <w:pPr>
        <w:pStyle w:val="ListParagraph"/>
        <w:rPr>
          <w:rFonts w:ascii="Arial Narrow" w:hAnsi="Arial Narrow"/>
          <w:sz w:val="22"/>
          <w:szCs w:val="22"/>
          <w:lang w:val="en-US"/>
        </w:rPr>
      </w:pPr>
      <w:r w:rsidRPr="003D2C1D">
        <w:rPr>
          <w:rFonts w:ascii="Arial Narrow" w:hAnsi="Arial Narrow"/>
          <w:sz w:val="22"/>
          <w:szCs w:val="22"/>
          <w:lang w:val="en-US"/>
        </w:rPr>
        <w:t>Any biological, chemical or physical agent, foreign matter or other substances not intentionally added to food that may compromise food safety or suitability.</w:t>
      </w:r>
    </w:p>
    <w:p w14:paraId="7F082CA4" w14:textId="77777777" w:rsidR="006F0A74" w:rsidRPr="006F0A74" w:rsidRDefault="006F0A74" w:rsidP="009D327D">
      <w:pPr>
        <w:pStyle w:val="ListParagraph"/>
        <w:numPr>
          <w:ilvl w:val="1"/>
          <w:numId w:val="9"/>
        </w:numPr>
        <w:pBdr>
          <w:top w:val="nil"/>
          <w:left w:val="nil"/>
          <w:bottom w:val="nil"/>
          <w:right w:val="nil"/>
          <w:between w:val="nil"/>
        </w:pBdr>
        <w:spacing w:after="200" w:line="259" w:lineRule="auto"/>
        <w:rPr>
          <w:rFonts w:ascii="Arial Narrow" w:hAnsi="Arial Narrow"/>
          <w:sz w:val="22"/>
          <w:szCs w:val="22"/>
          <w:lang w:val="en-US"/>
        </w:rPr>
      </w:pPr>
    </w:p>
    <w:p w14:paraId="366451DF" w14:textId="77777777" w:rsidR="006F0A74" w:rsidRDefault="009D327D" w:rsidP="006F0A74">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b/>
          <w:bCs/>
          <w:sz w:val="22"/>
          <w:szCs w:val="22"/>
          <w:lang w:val="en-US"/>
        </w:rPr>
        <w:t>Contamination</w:t>
      </w:r>
      <w:r w:rsidRPr="003D2C1D">
        <w:rPr>
          <w:rFonts w:ascii="Arial Narrow" w:hAnsi="Arial Narrow"/>
          <w:sz w:val="22"/>
          <w:szCs w:val="22"/>
          <w:lang w:val="en-US"/>
        </w:rPr>
        <w:t xml:space="preserve"> </w:t>
      </w:r>
    </w:p>
    <w:p w14:paraId="36D1C9EE" w14:textId="145C5CE4" w:rsidR="009D327D" w:rsidRPr="003D2C1D" w:rsidRDefault="009D327D" w:rsidP="006F0A74">
      <w:pPr>
        <w:pStyle w:val="ListParagraph"/>
        <w:pBdr>
          <w:top w:val="nil"/>
          <w:left w:val="nil"/>
          <w:bottom w:val="nil"/>
          <w:right w:val="nil"/>
          <w:between w:val="nil"/>
        </w:pBdr>
        <w:spacing w:after="200" w:line="259" w:lineRule="auto"/>
        <w:rPr>
          <w:rFonts w:ascii="Arial Narrow" w:hAnsi="Arial Narrow"/>
          <w:sz w:val="22"/>
          <w:szCs w:val="22"/>
          <w:lang w:val="en-US"/>
        </w:rPr>
      </w:pPr>
      <w:r w:rsidRPr="003D2C1D">
        <w:rPr>
          <w:rFonts w:ascii="Arial Narrow" w:hAnsi="Arial Narrow"/>
          <w:sz w:val="22"/>
          <w:szCs w:val="22"/>
          <w:lang w:val="en-US"/>
        </w:rPr>
        <w:t>The introduction or occurrence of a contaminant in the food or food environment.</w:t>
      </w:r>
    </w:p>
    <w:p w14:paraId="731F23C7" w14:textId="77777777" w:rsidR="00016734" w:rsidRPr="00016734" w:rsidRDefault="00016734" w:rsidP="009D327D">
      <w:pPr>
        <w:pStyle w:val="ListParagraph"/>
        <w:numPr>
          <w:ilvl w:val="1"/>
          <w:numId w:val="9"/>
        </w:numPr>
        <w:pBdr>
          <w:top w:val="nil"/>
          <w:left w:val="nil"/>
          <w:bottom w:val="nil"/>
          <w:right w:val="nil"/>
          <w:between w:val="nil"/>
        </w:pBdr>
        <w:spacing w:after="200" w:line="259" w:lineRule="auto"/>
        <w:rPr>
          <w:rFonts w:ascii="Arial Narrow" w:hAnsi="Arial Narrow"/>
          <w:bCs/>
          <w:sz w:val="22"/>
          <w:szCs w:val="22"/>
        </w:rPr>
      </w:pPr>
    </w:p>
    <w:p w14:paraId="3F60EC96" w14:textId="64C62C36" w:rsidR="00016734" w:rsidRDefault="009D327D" w:rsidP="00016734">
      <w:pPr>
        <w:pStyle w:val="ListParagraph"/>
        <w:pBdr>
          <w:top w:val="nil"/>
          <w:left w:val="nil"/>
          <w:bottom w:val="nil"/>
          <w:right w:val="nil"/>
          <w:between w:val="nil"/>
        </w:pBdr>
        <w:spacing w:after="200" w:line="259" w:lineRule="auto"/>
        <w:rPr>
          <w:rFonts w:ascii="Arial Narrow" w:hAnsi="Arial Narrow"/>
          <w:b/>
          <w:sz w:val="22"/>
          <w:szCs w:val="22"/>
        </w:rPr>
      </w:pPr>
      <w:r w:rsidRPr="003D2C1D">
        <w:rPr>
          <w:rFonts w:ascii="Arial Narrow" w:hAnsi="Arial Narrow"/>
          <w:b/>
          <w:sz w:val="22"/>
          <w:szCs w:val="22"/>
        </w:rPr>
        <w:t xml:space="preserve">Traceability </w:t>
      </w:r>
    </w:p>
    <w:p w14:paraId="0F8C41C1" w14:textId="52F29592" w:rsidR="009D327D" w:rsidRPr="003D2C1D" w:rsidRDefault="009D327D" w:rsidP="00016734">
      <w:pPr>
        <w:pStyle w:val="ListParagraph"/>
        <w:pBdr>
          <w:top w:val="nil"/>
          <w:left w:val="nil"/>
          <w:bottom w:val="nil"/>
          <w:right w:val="nil"/>
          <w:between w:val="nil"/>
        </w:pBdr>
        <w:spacing w:after="200" w:line="259" w:lineRule="auto"/>
        <w:rPr>
          <w:rFonts w:ascii="Arial Narrow" w:hAnsi="Arial Narrow"/>
          <w:bCs/>
          <w:sz w:val="22"/>
          <w:szCs w:val="22"/>
        </w:rPr>
      </w:pPr>
      <w:r w:rsidRPr="003D2C1D">
        <w:rPr>
          <w:rFonts w:ascii="Arial Narrow" w:hAnsi="Arial Narrow"/>
          <w:bCs/>
          <w:sz w:val="22"/>
          <w:szCs w:val="22"/>
        </w:rPr>
        <w:t xml:space="preserve">the ability to follow the movement of a food through specified stage(s) of production, </w:t>
      </w:r>
      <w:proofErr w:type="gramStart"/>
      <w:r w:rsidRPr="003D2C1D">
        <w:rPr>
          <w:rFonts w:ascii="Arial Narrow" w:hAnsi="Arial Narrow"/>
          <w:bCs/>
          <w:sz w:val="22"/>
          <w:szCs w:val="22"/>
        </w:rPr>
        <w:t>processing</w:t>
      </w:r>
      <w:proofErr w:type="gramEnd"/>
      <w:r w:rsidRPr="003D2C1D">
        <w:rPr>
          <w:rFonts w:ascii="Arial Narrow" w:hAnsi="Arial Narrow"/>
          <w:bCs/>
          <w:sz w:val="22"/>
          <w:szCs w:val="22"/>
        </w:rPr>
        <w:t xml:space="preserve"> and </w:t>
      </w:r>
      <w:r w:rsidR="006C5AF9" w:rsidRPr="003D2C1D">
        <w:rPr>
          <w:rFonts w:ascii="Arial Narrow" w:hAnsi="Arial Narrow"/>
          <w:bCs/>
          <w:sz w:val="22"/>
          <w:szCs w:val="22"/>
        </w:rPr>
        <w:t>distribution.</w:t>
      </w:r>
      <w:r w:rsidRPr="003D2C1D">
        <w:rPr>
          <w:rFonts w:ascii="Arial Narrow" w:hAnsi="Arial Narrow"/>
          <w:bCs/>
          <w:sz w:val="22"/>
          <w:szCs w:val="22"/>
        </w:rPr>
        <w:t xml:space="preserve"> </w:t>
      </w:r>
    </w:p>
    <w:p w14:paraId="50830871" w14:textId="77777777" w:rsidR="00016734" w:rsidRPr="00016734" w:rsidRDefault="00016734" w:rsidP="00BF47AF">
      <w:pPr>
        <w:pStyle w:val="ListParagraph"/>
        <w:numPr>
          <w:ilvl w:val="1"/>
          <w:numId w:val="9"/>
        </w:numPr>
        <w:pBdr>
          <w:top w:val="nil"/>
          <w:left w:val="nil"/>
          <w:bottom w:val="nil"/>
          <w:right w:val="nil"/>
          <w:between w:val="nil"/>
        </w:pBdr>
        <w:spacing w:after="200" w:line="259" w:lineRule="auto"/>
        <w:rPr>
          <w:rFonts w:ascii="Arial Narrow" w:hAnsi="Arial Narrow"/>
          <w:bCs/>
          <w:sz w:val="22"/>
          <w:szCs w:val="22"/>
        </w:rPr>
      </w:pPr>
    </w:p>
    <w:p w14:paraId="53D9678E" w14:textId="77777777" w:rsidR="00016734" w:rsidRDefault="009D327D" w:rsidP="00016734">
      <w:pPr>
        <w:pStyle w:val="ListParagraph"/>
        <w:pBdr>
          <w:top w:val="nil"/>
          <w:left w:val="nil"/>
          <w:bottom w:val="nil"/>
          <w:right w:val="nil"/>
          <w:between w:val="nil"/>
        </w:pBdr>
        <w:spacing w:after="200" w:line="259" w:lineRule="auto"/>
        <w:rPr>
          <w:rFonts w:ascii="Arial Narrow" w:hAnsi="Arial Narrow"/>
          <w:bCs/>
          <w:sz w:val="22"/>
          <w:szCs w:val="22"/>
        </w:rPr>
      </w:pPr>
      <w:r w:rsidRPr="003D2C1D">
        <w:rPr>
          <w:rFonts w:ascii="Arial Narrow" w:hAnsi="Arial Narrow"/>
          <w:b/>
          <w:sz w:val="22"/>
          <w:szCs w:val="22"/>
        </w:rPr>
        <w:t>Potable water</w:t>
      </w:r>
    </w:p>
    <w:p w14:paraId="1FD5E6B6" w14:textId="6CA011D7" w:rsidR="00BF47AF" w:rsidRPr="003D2C1D" w:rsidRDefault="00647232" w:rsidP="00016734">
      <w:pPr>
        <w:pStyle w:val="ListParagraph"/>
        <w:pBdr>
          <w:top w:val="nil"/>
          <w:left w:val="nil"/>
          <w:bottom w:val="nil"/>
          <w:right w:val="nil"/>
          <w:between w:val="nil"/>
        </w:pBdr>
        <w:spacing w:after="200" w:line="259" w:lineRule="auto"/>
        <w:rPr>
          <w:rFonts w:ascii="Arial Narrow" w:hAnsi="Arial Narrow"/>
          <w:bCs/>
          <w:sz w:val="22"/>
          <w:szCs w:val="22"/>
        </w:rPr>
      </w:pPr>
      <w:r w:rsidRPr="003D2C1D">
        <w:rPr>
          <w:rFonts w:ascii="Arial Narrow" w:hAnsi="Arial Narrow"/>
          <w:bCs/>
          <w:sz w:val="22"/>
          <w:szCs w:val="22"/>
        </w:rPr>
        <w:t xml:space="preserve"> Water either in its original state or after treatment</w:t>
      </w:r>
      <w:r w:rsidR="001E20E0" w:rsidRPr="003D2C1D">
        <w:rPr>
          <w:rFonts w:ascii="Arial Narrow" w:hAnsi="Arial Narrow"/>
          <w:bCs/>
          <w:sz w:val="22"/>
          <w:szCs w:val="22"/>
        </w:rPr>
        <w:t>, intended for human drinking, cooking, food preparation or other domestic purposes, food production, regardless of its origin whether it is supplied from a distribution network, from a tanker or in bottles.</w:t>
      </w:r>
      <w:r w:rsidR="004A2CF9" w:rsidRPr="003D2C1D">
        <w:rPr>
          <w:rFonts w:ascii="Arial Narrow" w:hAnsi="Arial Narrow"/>
          <w:bCs/>
          <w:sz w:val="22"/>
          <w:szCs w:val="22"/>
        </w:rPr>
        <w:t xml:space="preserve"> </w:t>
      </w:r>
    </w:p>
    <w:p w14:paraId="3884B37E" w14:textId="77777777" w:rsidR="00016734" w:rsidRPr="00016734" w:rsidRDefault="00016734" w:rsidP="00224DF9">
      <w:pPr>
        <w:pStyle w:val="ListParagraph"/>
        <w:numPr>
          <w:ilvl w:val="1"/>
          <w:numId w:val="9"/>
        </w:numPr>
        <w:pBdr>
          <w:top w:val="nil"/>
          <w:left w:val="nil"/>
          <w:bottom w:val="nil"/>
          <w:right w:val="nil"/>
          <w:between w:val="nil"/>
        </w:pBdr>
        <w:spacing w:after="200" w:line="259" w:lineRule="auto"/>
        <w:rPr>
          <w:rFonts w:ascii="Arial Narrow" w:hAnsi="Arial Narrow"/>
          <w:bCs/>
          <w:sz w:val="22"/>
          <w:szCs w:val="22"/>
        </w:rPr>
      </w:pPr>
    </w:p>
    <w:p w14:paraId="6DBAEE58" w14:textId="77777777" w:rsidR="00F44A79" w:rsidRDefault="003A3EB5" w:rsidP="00F44A79">
      <w:pPr>
        <w:pStyle w:val="ListParagraph"/>
        <w:pBdr>
          <w:top w:val="nil"/>
          <w:left w:val="nil"/>
          <w:bottom w:val="nil"/>
          <w:right w:val="nil"/>
          <w:between w:val="nil"/>
        </w:pBdr>
        <w:spacing w:after="200" w:line="259" w:lineRule="auto"/>
        <w:rPr>
          <w:rFonts w:ascii="Arial Narrow" w:hAnsi="Arial Narrow"/>
          <w:b/>
          <w:sz w:val="22"/>
          <w:szCs w:val="22"/>
        </w:rPr>
      </w:pPr>
      <w:r w:rsidRPr="003D2C1D">
        <w:rPr>
          <w:rFonts w:ascii="Arial Narrow" w:hAnsi="Arial Narrow"/>
          <w:b/>
          <w:sz w:val="22"/>
          <w:szCs w:val="22"/>
        </w:rPr>
        <w:t>Plasti</w:t>
      </w:r>
      <w:r w:rsidR="00BF47AF" w:rsidRPr="003D2C1D">
        <w:rPr>
          <w:rFonts w:ascii="Arial Narrow" w:hAnsi="Arial Narrow"/>
          <w:b/>
          <w:sz w:val="22"/>
          <w:szCs w:val="22"/>
        </w:rPr>
        <w:t>city</w:t>
      </w:r>
    </w:p>
    <w:p w14:paraId="226E1497" w14:textId="7A736064" w:rsidR="00224DF9" w:rsidRPr="003D2C1D" w:rsidRDefault="00BF47AF" w:rsidP="00F44A79">
      <w:pPr>
        <w:pStyle w:val="ListParagraph"/>
        <w:pBdr>
          <w:top w:val="nil"/>
          <w:left w:val="nil"/>
          <w:bottom w:val="nil"/>
          <w:right w:val="nil"/>
          <w:between w:val="nil"/>
        </w:pBdr>
        <w:spacing w:after="200" w:line="259" w:lineRule="auto"/>
        <w:rPr>
          <w:rFonts w:ascii="Arial Narrow" w:hAnsi="Arial Narrow"/>
          <w:bCs/>
          <w:sz w:val="22"/>
          <w:szCs w:val="22"/>
        </w:rPr>
      </w:pPr>
      <w:r w:rsidRPr="003D2C1D">
        <w:rPr>
          <w:rFonts w:ascii="Arial Narrow" w:hAnsi="Arial Narrow"/>
          <w:bCs/>
          <w:sz w:val="22"/>
          <w:szCs w:val="22"/>
        </w:rPr>
        <w:t xml:space="preserve">the ability of the dough to deform under applied </w:t>
      </w:r>
      <w:r w:rsidR="00A271E6" w:rsidRPr="003D2C1D">
        <w:rPr>
          <w:rFonts w:ascii="Arial Narrow" w:hAnsi="Arial Narrow"/>
          <w:bCs/>
          <w:sz w:val="22"/>
          <w:szCs w:val="22"/>
        </w:rPr>
        <w:t>pressure.</w:t>
      </w:r>
    </w:p>
    <w:p w14:paraId="03AD998B" w14:textId="77777777" w:rsidR="009D327D" w:rsidRPr="003D2C1D" w:rsidRDefault="009D327D" w:rsidP="00224DF9">
      <w:pPr>
        <w:pStyle w:val="Heading1"/>
        <w:rPr>
          <w:sz w:val="22"/>
          <w:szCs w:val="22"/>
        </w:rPr>
      </w:pPr>
      <w:bookmarkStart w:id="13" w:name="_Toc150438739"/>
      <w:r w:rsidRPr="003D2C1D">
        <w:rPr>
          <w:sz w:val="22"/>
          <w:szCs w:val="22"/>
        </w:rPr>
        <w:t>Acquisition and storage of raw materials</w:t>
      </w:r>
      <w:bookmarkEnd w:id="13"/>
      <w:r w:rsidRPr="003D2C1D">
        <w:rPr>
          <w:sz w:val="22"/>
          <w:szCs w:val="22"/>
        </w:rPr>
        <w:t xml:space="preserve"> </w:t>
      </w:r>
    </w:p>
    <w:p w14:paraId="35E8139B"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14" w:name="_Toc150438740"/>
      <w:r w:rsidRPr="003D2C1D">
        <w:rPr>
          <w:rFonts w:ascii="Arial Narrow" w:hAnsi="Arial Narrow"/>
          <w:szCs w:val="22"/>
        </w:rPr>
        <w:t>Maize grains</w:t>
      </w:r>
      <w:bookmarkEnd w:id="14"/>
      <w:r w:rsidRPr="003D2C1D">
        <w:rPr>
          <w:rFonts w:ascii="Arial Narrow" w:hAnsi="Arial Narrow"/>
          <w:szCs w:val="22"/>
        </w:rPr>
        <w:t xml:space="preserve"> </w:t>
      </w:r>
    </w:p>
    <w:p w14:paraId="2344FE4C" w14:textId="36CB4486"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 xml:space="preserve">The maize to be </w:t>
      </w:r>
      <w:r w:rsidR="00647232" w:rsidRPr="003D2C1D">
        <w:rPr>
          <w:rFonts w:ascii="Arial Narrow" w:hAnsi="Arial Narrow"/>
          <w:sz w:val="22"/>
          <w:szCs w:val="22"/>
        </w:rPr>
        <w:t xml:space="preserve">used for nixtamalization shall </w:t>
      </w:r>
      <w:r w:rsidRPr="003D2C1D">
        <w:rPr>
          <w:rFonts w:ascii="Arial Narrow" w:hAnsi="Arial Narrow"/>
          <w:sz w:val="22"/>
          <w:szCs w:val="22"/>
        </w:rPr>
        <w:t xml:space="preserve">be sourced from suppliers that comply with prevailing safety and quality regulations. </w:t>
      </w:r>
    </w:p>
    <w:p w14:paraId="28DC6D0C" w14:textId="1FFC5A34"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The specification of the raw maize </w:t>
      </w:r>
      <w:r w:rsidR="00027AB6" w:rsidRPr="003D2C1D">
        <w:rPr>
          <w:rFonts w:ascii="Arial Narrow" w:hAnsi="Arial Narrow"/>
          <w:kern w:val="2"/>
          <w:sz w:val="22"/>
          <w:szCs w:val="22"/>
          <w14:ligatures w14:val="standardContextual"/>
        </w:rPr>
        <w:t>grain for nixtamalization shall</w:t>
      </w:r>
      <w:r w:rsidRPr="003D2C1D">
        <w:rPr>
          <w:rFonts w:ascii="Arial Narrow" w:hAnsi="Arial Narrow"/>
          <w:kern w:val="2"/>
          <w:sz w:val="22"/>
          <w:szCs w:val="22"/>
          <w14:ligatures w14:val="standardContextual"/>
        </w:rPr>
        <w:t xml:space="preserve"> conform to</w:t>
      </w:r>
      <w:r w:rsidR="00C12E5B" w:rsidRPr="003D2C1D">
        <w:rPr>
          <w:rFonts w:ascii="Arial Narrow" w:hAnsi="Arial Narrow"/>
          <w:kern w:val="2"/>
          <w:sz w:val="22"/>
          <w:szCs w:val="22"/>
          <w14:ligatures w14:val="standardContextual"/>
        </w:rPr>
        <w:t xml:space="preserve"> </w:t>
      </w:r>
      <w:r w:rsidR="00224DF9" w:rsidRPr="00224DF9">
        <w:rPr>
          <w:rFonts w:ascii="Arial Narrow" w:hAnsi="Arial Narrow"/>
          <w:kern w:val="2"/>
          <w:sz w:val="22"/>
          <w:szCs w:val="22"/>
          <w14:ligatures w14:val="standardContextual"/>
        </w:rPr>
        <w:t>KS EAS</w:t>
      </w:r>
      <w:r w:rsidRPr="003D2C1D">
        <w:rPr>
          <w:rFonts w:ascii="Arial Narrow" w:hAnsi="Arial Narrow"/>
          <w:kern w:val="2"/>
          <w:sz w:val="22"/>
          <w:szCs w:val="22"/>
          <w14:ligatures w14:val="standardContextual"/>
        </w:rPr>
        <w:t xml:space="preserve"> 2. </w:t>
      </w:r>
    </w:p>
    <w:p w14:paraId="2B502B1F" w14:textId="2F1D4F8A"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Maize gra</w:t>
      </w:r>
      <w:r w:rsidR="00027AB6" w:rsidRPr="003D2C1D">
        <w:rPr>
          <w:rFonts w:ascii="Arial Narrow" w:hAnsi="Arial Narrow"/>
          <w:sz w:val="22"/>
          <w:szCs w:val="22"/>
        </w:rPr>
        <w:t>ins shall</w:t>
      </w:r>
      <w:r w:rsidRPr="003D2C1D">
        <w:rPr>
          <w:rFonts w:ascii="Arial Narrow" w:hAnsi="Arial Narrow"/>
          <w:sz w:val="22"/>
          <w:szCs w:val="22"/>
        </w:rPr>
        <w:t xml:space="preserve"> be stored hygienically and in conditions that will maintain safety and quality status prior to nixtamalization. Appropriate storage facilities include metal or plastic silos, </w:t>
      </w:r>
      <w:r w:rsidR="00B01F5F" w:rsidRPr="003D2C1D">
        <w:rPr>
          <w:rFonts w:ascii="Arial Narrow" w:hAnsi="Arial Narrow"/>
          <w:sz w:val="22"/>
          <w:szCs w:val="22"/>
        </w:rPr>
        <w:t>hermetic</w:t>
      </w:r>
      <w:r w:rsidRPr="003D2C1D">
        <w:rPr>
          <w:rFonts w:ascii="Arial Narrow" w:hAnsi="Arial Narrow"/>
          <w:sz w:val="22"/>
          <w:szCs w:val="22"/>
        </w:rPr>
        <w:t xml:space="preserve"> bags or gunny bags and kept abov</w:t>
      </w:r>
      <w:r w:rsidR="00B01F5F" w:rsidRPr="003D2C1D">
        <w:rPr>
          <w:rFonts w:ascii="Arial Narrow" w:hAnsi="Arial Narrow"/>
          <w:sz w:val="22"/>
          <w:szCs w:val="22"/>
        </w:rPr>
        <w:t xml:space="preserve">e the ground and in </w:t>
      </w:r>
      <w:r w:rsidR="00224DF9" w:rsidRPr="00224DF9">
        <w:rPr>
          <w:rFonts w:ascii="Arial Narrow" w:hAnsi="Arial Narrow"/>
          <w:sz w:val="22"/>
          <w:szCs w:val="22"/>
        </w:rPr>
        <w:t>well-ventilated</w:t>
      </w:r>
      <w:r w:rsidRPr="003D2C1D">
        <w:rPr>
          <w:rFonts w:ascii="Arial Narrow" w:hAnsi="Arial Narrow"/>
          <w:sz w:val="22"/>
          <w:szCs w:val="22"/>
        </w:rPr>
        <w:t xml:space="preserve"> rooms. </w:t>
      </w:r>
    </w:p>
    <w:p w14:paraId="3D92FBDC" w14:textId="56BBD4D2"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Storage </w:t>
      </w:r>
      <w:r w:rsidR="00027AB6" w:rsidRPr="003D2C1D">
        <w:rPr>
          <w:rFonts w:ascii="Arial Narrow" w:hAnsi="Arial Narrow"/>
          <w:kern w:val="2"/>
          <w:sz w:val="22"/>
          <w:szCs w:val="22"/>
          <w14:ligatures w14:val="standardContextual"/>
        </w:rPr>
        <w:t>facilities shall</w:t>
      </w:r>
      <w:r w:rsidRPr="003D2C1D">
        <w:rPr>
          <w:rFonts w:ascii="Arial Narrow" w:hAnsi="Arial Narrow"/>
          <w:kern w:val="2"/>
          <w:sz w:val="22"/>
          <w:szCs w:val="22"/>
          <w14:ligatures w14:val="standardContextual"/>
        </w:rPr>
        <w:t xml:space="preserve"> be cleaned prior to receiving grain to re</w:t>
      </w:r>
      <w:r w:rsidR="00027AB6" w:rsidRPr="003D2C1D">
        <w:rPr>
          <w:rFonts w:ascii="Arial Narrow" w:hAnsi="Arial Narrow"/>
          <w:kern w:val="2"/>
          <w:sz w:val="22"/>
          <w:szCs w:val="22"/>
          <w14:ligatures w14:val="standardContextual"/>
        </w:rPr>
        <w:t>move dust, fungal spores, grain/</w:t>
      </w:r>
      <w:r w:rsidRPr="003D2C1D">
        <w:rPr>
          <w:rFonts w:ascii="Arial Narrow" w:hAnsi="Arial Narrow"/>
          <w:kern w:val="2"/>
          <w:sz w:val="22"/>
          <w:szCs w:val="22"/>
          <w14:ligatures w14:val="standardContextual"/>
        </w:rPr>
        <w:t xml:space="preserve">crop residues, animal and insect excreta, soil, insects, foreign material such as stones, metal and broken glass, and other sources of contamination. </w:t>
      </w:r>
    </w:p>
    <w:p w14:paraId="4AD4F838" w14:textId="12812206"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15" w:name="_Toc150438741"/>
      <w:r w:rsidRPr="003D2C1D">
        <w:rPr>
          <w:rFonts w:ascii="Arial Narrow" w:hAnsi="Arial Narrow"/>
          <w:szCs w:val="22"/>
        </w:rPr>
        <w:t>Calcium hydroxide</w:t>
      </w:r>
      <w:bookmarkEnd w:id="15"/>
    </w:p>
    <w:p w14:paraId="67435941" w14:textId="39506F1B" w:rsidR="009D327D" w:rsidRPr="003D2C1D" w:rsidRDefault="009D327D" w:rsidP="009D327D">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Calcium hydroxide</w:t>
      </w:r>
      <w:r w:rsidR="00027AB6" w:rsidRPr="003D2C1D">
        <w:rPr>
          <w:rFonts w:ascii="Arial Narrow" w:hAnsi="Arial Narrow"/>
          <w:sz w:val="22"/>
          <w:szCs w:val="22"/>
        </w:rPr>
        <w:t xml:space="preserve"> used for nixtamalization shall</w:t>
      </w:r>
      <w:r w:rsidRPr="003D2C1D">
        <w:rPr>
          <w:rFonts w:ascii="Arial Narrow" w:hAnsi="Arial Narrow"/>
          <w:sz w:val="22"/>
          <w:szCs w:val="22"/>
        </w:rPr>
        <w:t xml:space="preserve"> be of food grade quality. </w:t>
      </w:r>
    </w:p>
    <w:p w14:paraId="1DC3F572"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16" w:name="_Toc150438742"/>
      <w:r w:rsidRPr="003D2C1D">
        <w:rPr>
          <w:rFonts w:ascii="Arial Narrow" w:hAnsi="Arial Narrow"/>
          <w:szCs w:val="22"/>
        </w:rPr>
        <w:t>Optional ingredients</w:t>
      </w:r>
      <w:bookmarkEnd w:id="16"/>
      <w:r w:rsidRPr="003D2C1D">
        <w:rPr>
          <w:rFonts w:ascii="Arial Narrow" w:hAnsi="Arial Narrow"/>
          <w:szCs w:val="22"/>
        </w:rPr>
        <w:t xml:space="preserve">  </w:t>
      </w:r>
    </w:p>
    <w:p w14:paraId="01ABE04C" w14:textId="46FCA51A" w:rsidR="009D327D" w:rsidRPr="003D2C1D" w:rsidRDefault="009D327D" w:rsidP="009D327D">
      <w:pPr>
        <w:pBdr>
          <w:top w:val="nil"/>
          <w:left w:val="nil"/>
          <w:bottom w:val="nil"/>
          <w:right w:val="nil"/>
          <w:between w:val="nil"/>
        </w:pBdr>
        <w:spacing w:after="200"/>
        <w:rPr>
          <w:rFonts w:ascii="Arial Narrow" w:hAnsi="Arial Narrow"/>
          <w:color w:val="000000"/>
          <w:sz w:val="22"/>
          <w:szCs w:val="22"/>
        </w:rPr>
      </w:pPr>
      <w:r w:rsidRPr="003D2C1D">
        <w:rPr>
          <w:rFonts w:ascii="Arial Narrow" w:hAnsi="Arial Narrow"/>
          <w:sz w:val="22"/>
          <w:szCs w:val="22"/>
        </w:rPr>
        <w:t xml:space="preserve">Where optional ingredients such as salt, edible oils/fat, spices, </w:t>
      </w:r>
      <w:proofErr w:type="gramStart"/>
      <w:r w:rsidRPr="003D2C1D">
        <w:rPr>
          <w:rFonts w:ascii="Arial Narrow" w:hAnsi="Arial Narrow"/>
          <w:sz w:val="22"/>
          <w:szCs w:val="22"/>
        </w:rPr>
        <w:t>herbs</w:t>
      </w:r>
      <w:proofErr w:type="gramEnd"/>
      <w:r w:rsidRPr="003D2C1D">
        <w:rPr>
          <w:rFonts w:ascii="Arial Narrow" w:hAnsi="Arial Narrow"/>
          <w:sz w:val="22"/>
          <w:szCs w:val="22"/>
        </w:rPr>
        <w:t xml:space="preserve"> and condiments have</w:t>
      </w:r>
      <w:r w:rsidR="00027AB6" w:rsidRPr="003D2C1D">
        <w:rPr>
          <w:rFonts w:ascii="Arial Narrow" w:hAnsi="Arial Narrow"/>
          <w:sz w:val="22"/>
          <w:szCs w:val="22"/>
        </w:rPr>
        <w:t xml:space="preserve"> been used, their quality shall</w:t>
      </w:r>
      <w:r w:rsidRPr="003D2C1D">
        <w:rPr>
          <w:rFonts w:ascii="Arial Narrow" w:hAnsi="Arial Narrow"/>
          <w:sz w:val="22"/>
          <w:szCs w:val="22"/>
        </w:rPr>
        <w:t xml:space="preserve"> comply with relevant standards. </w:t>
      </w:r>
    </w:p>
    <w:p w14:paraId="39C87AD5" w14:textId="77777777" w:rsidR="009D327D" w:rsidRPr="003D2C1D" w:rsidRDefault="009D327D" w:rsidP="00224DF9">
      <w:pPr>
        <w:pStyle w:val="Heading1"/>
        <w:rPr>
          <w:sz w:val="22"/>
          <w:szCs w:val="22"/>
        </w:rPr>
      </w:pPr>
      <w:bookmarkStart w:id="17" w:name="_Toc150438743"/>
      <w:r w:rsidRPr="003D2C1D">
        <w:rPr>
          <w:sz w:val="22"/>
          <w:szCs w:val="22"/>
        </w:rPr>
        <w:lastRenderedPageBreak/>
        <w:t>The nixtamalization process</w:t>
      </w:r>
      <w:bookmarkEnd w:id="17"/>
    </w:p>
    <w:p w14:paraId="5B1D1233"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18" w:name="_Toc150438744"/>
      <w:r w:rsidRPr="003D2C1D">
        <w:rPr>
          <w:rFonts w:ascii="Arial Narrow" w:hAnsi="Arial Narrow"/>
          <w:szCs w:val="22"/>
        </w:rPr>
        <w:t>Preparation of ingredients</w:t>
      </w:r>
      <w:bookmarkEnd w:id="18"/>
      <w:r w:rsidRPr="003D2C1D">
        <w:rPr>
          <w:rFonts w:ascii="Arial Narrow" w:hAnsi="Arial Narrow"/>
          <w:szCs w:val="22"/>
        </w:rPr>
        <w:t xml:space="preserve">  </w:t>
      </w:r>
    </w:p>
    <w:p w14:paraId="055010B0" w14:textId="7620639B" w:rsidR="009D327D" w:rsidRPr="003D2C1D" w:rsidRDefault="00B01F5F"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Maize grains should</w:t>
      </w:r>
      <w:r w:rsidR="009D327D" w:rsidRPr="003D2C1D">
        <w:rPr>
          <w:rFonts w:ascii="Arial Narrow" w:hAnsi="Arial Narrow"/>
          <w:kern w:val="2"/>
          <w:sz w:val="22"/>
          <w:szCs w:val="22"/>
          <w14:ligatures w14:val="standardContextual"/>
        </w:rPr>
        <w:t xml:space="preserve"> be cleaned by sieving and sorting to remove dust, foreign materials, shrivelled, mouldy and damaged grains.</w:t>
      </w:r>
    </w:p>
    <w:p w14:paraId="6B9CE176" w14:textId="44DADE0B" w:rsidR="009D327D" w:rsidRPr="003D2C1D" w:rsidRDefault="00027AB6"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The cleaned maize grains shall</w:t>
      </w:r>
      <w:r w:rsidR="009D327D" w:rsidRPr="003D2C1D">
        <w:rPr>
          <w:rFonts w:ascii="Arial Narrow" w:hAnsi="Arial Narrow"/>
          <w:sz w:val="22"/>
          <w:szCs w:val="22"/>
        </w:rPr>
        <w:t xml:space="preserve"> be thoroughly washed with potable </w:t>
      </w:r>
      <w:proofErr w:type="gramStart"/>
      <w:r w:rsidR="009D327D" w:rsidRPr="003D2C1D">
        <w:rPr>
          <w:rFonts w:ascii="Arial Narrow" w:hAnsi="Arial Narrow"/>
          <w:sz w:val="22"/>
          <w:szCs w:val="22"/>
        </w:rPr>
        <w:t>water</w:t>
      </w:r>
      <w:r w:rsidR="001F4243" w:rsidRPr="003D2C1D">
        <w:rPr>
          <w:rFonts w:ascii="Arial Narrow" w:hAnsi="Arial Narrow"/>
          <w:sz w:val="22"/>
          <w:szCs w:val="22"/>
        </w:rPr>
        <w:t>.</w:t>
      </w:r>
      <w:r w:rsidRPr="003D2C1D">
        <w:rPr>
          <w:rFonts w:ascii="Arial Narrow" w:hAnsi="Arial Narrow"/>
          <w:sz w:val="22"/>
          <w:szCs w:val="22"/>
        </w:rPr>
        <w:t>.</w:t>
      </w:r>
      <w:proofErr w:type="gramEnd"/>
    </w:p>
    <w:p w14:paraId="7C826E8A" w14:textId="02062E45" w:rsidR="009D327D" w:rsidRPr="003D2C1D" w:rsidRDefault="00743555"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W</w:t>
      </w:r>
      <w:r w:rsidR="009D327D" w:rsidRPr="003D2C1D">
        <w:rPr>
          <w:rFonts w:ascii="Arial Narrow" w:hAnsi="Arial Narrow"/>
          <w:kern w:val="2"/>
          <w:sz w:val="22"/>
          <w:szCs w:val="22"/>
          <w14:ligatures w14:val="standardContextual"/>
        </w:rPr>
        <w:t>ater</w:t>
      </w:r>
      <w:r w:rsidR="00027AB6" w:rsidRPr="003D2C1D">
        <w:rPr>
          <w:rFonts w:ascii="Arial Narrow" w:hAnsi="Arial Narrow"/>
          <w:sz w:val="22"/>
          <w:szCs w:val="22"/>
        </w:rPr>
        <w:t xml:space="preserve"> used in steeping maize shall</w:t>
      </w:r>
      <w:r w:rsidR="009D327D" w:rsidRPr="003D2C1D">
        <w:rPr>
          <w:rFonts w:ascii="Arial Narrow" w:hAnsi="Arial Narrow"/>
          <w:sz w:val="22"/>
          <w:szCs w:val="22"/>
        </w:rPr>
        <w:t xml:space="preserve"> be potable.</w:t>
      </w:r>
      <w:r w:rsidR="009D327D" w:rsidRPr="003D2C1D">
        <w:rPr>
          <w:rFonts w:ascii="Arial Narrow" w:hAnsi="Arial Narrow"/>
          <w:kern w:val="2"/>
          <w:sz w:val="22"/>
          <w:szCs w:val="22"/>
          <w14:ligatures w14:val="standardContextual"/>
        </w:rPr>
        <w:t xml:space="preserve"> </w:t>
      </w:r>
    </w:p>
    <w:p w14:paraId="32D79BF2" w14:textId="5EF509CF"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The ingredients should be weighed in the appropriate ratios. To steep 1 kg of maize, it is recommended to add </w:t>
      </w:r>
      <w:r w:rsidR="008F2343" w:rsidRPr="003D2C1D">
        <w:rPr>
          <w:rFonts w:ascii="Arial Narrow" w:hAnsi="Arial Narrow"/>
          <w:kern w:val="2"/>
          <w:sz w:val="22"/>
          <w:szCs w:val="22"/>
          <w14:ligatures w14:val="standardContextual"/>
        </w:rPr>
        <w:t>10-20</w:t>
      </w:r>
      <w:r w:rsidR="00B038DF" w:rsidRPr="003D2C1D">
        <w:rPr>
          <w:rFonts w:ascii="Arial Narrow" w:hAnsi="Arial Narrow"/>
          <w:kern w:val="2"/>
          <w:sz w:val="22"/>
          <w:szCs w:val="22"/>
          <w14:ligatures w14:val="standardContextual"/>
        </w:rPr>
        <w:t xml:space="preserve"> </w:t>
      </w:r>
      <w:r w:rsidR="008F2343" w:rsidRPr="003D2C1D">
        <w:rPr>
          <w:rFonts w:ascii="Arial Narrow" w:hAnsi="Arial Narrow"/>
          <w:kern w:val="2"/>
          <w:sz w:val="22"/>
          <w:szCs w:val="22"/>
          <w14:ligatures w14:val="standardContextual"/>
        </w:rPr>
        <w:t>grams</w:t>
      </w:r>
      <w:r w:rsidRPr="003D2C1D">
        <w:rPr>
          <w:rFonts w:ascii="Arial Narrow" w:hAnsi="Arial Narrow"/>
          <w:kern w:val="2"/>
          <w:sz w:val="22"/>
          <w:szCs w:val="22"/>
          <w14:ligatures w14:val="standardContextual"/>
        </w:rPr>
        <w:t xml:space="preserve"> of calcium hydroxide in 3 litres of w</w:t>
      </w:r>
      <w:r w:rsidR="00027AB6" w:rsidRPr="003D2C1D">
        <w:rPr>
          <w:rFonts w:ascii="Arial Narrow" w:hAnsi="Arial Narrow"/>
          <w:kern w:val="2"/>
          <w:sz w:val="22"/>
          <w:szCs w:val="22"/>
          <w14:ligatures w14:val="standardContextual"/>
        </w:rPr>
        <w:t>ater</w:t>
      </w:r>
      <w:r w:rsidRPr="003D2C1D">
        <w:rPr>
          <w:rFonts w:ascii="Arial Narrow" w:hAnsi="Arial Narrow"/>
          <w:kern w:val="2"/>
          <w:sz w:val="22"/>
          <w:szCs w:val="22"/>
          <w14:ligatures w14:val="standardContextual"/>
        </w:rPr>
        <w:t>.</w:t>
      </w:r>
    </w:p>
    <w:p w14:paraId="1486577A" w14:textId="77777777"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color w:val="000000"/>
          <w:kern w:val="2"/>
          <w:sz w:val="22"/>
          <w:szCs w:val="22"/>
          <w14:ligatures w14:val="standardContextual"/>
        </w:rPr>
      </w:pPr>
      <w:r w:rsidRPr="003D2C1D">
        <w:rPr>
          <w:rFonts w:ascii="Arial Narrow" w:hAnsi="Arial Narrow"/>
          <w:kern w:val="2"/>
          <w:sz w:val="22"/>
          <w:szCs w:val="22"/>
          <w14:ligatures w14:val="standardContextual"/>
        </w:rPr>
        <w:t xml:space="preserve">Care should be taken to avoid contamination of the ingredients. </w:t>
      </w:r>
    </w:p>
    <w:p w14:paraId="00D69E85"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19" w:name="_Toc150438745"/>
      <w:r w:rsidRPr="003D2C1D">
        <w:rPr>
          <w:rFonts w:ascii="Arial Narrow" w:hAnsi="Arial Narrow"/>
          <w:szCs w:val="22"/>
        </w:rPr>
        <w:t>Boiling</w:t>
      </w:r>
      <w:bookmarkEnd w:id="19"/>
      <w:r w:rsidRPr="003D2C1D">
        <w:rPr>
          <w:rFonts w:ascii="Arial Narrow" w:hAnsi="Arial Narrow"/>
          <w:szCs w:val="22"/>
        </w:rPr>
        <w:t xml:space="preserve"> </w:t>
      </w:r>
    </w:p>
    <w:p w14:paraId="448BF476" w14:textId="3AA1C7AF" w:rsidR="009D327D" w:rsidRPr="003D2C1D" w:rsidRDefault="009D327D" w:rsidP="009D327D">
      <w:pPr>
        <w:pStyle w:val="ListParagraph"/>
        <w:numPr>
          <w:ilvl w:val="2"/>
          <w:numId w:val="9"/>
        </w:numPr>
        <w:spacing w:after="200" w:line="259" w:lineRule="auto"/>
        <w:rPr>
          <w:rFonts w:ascii="Arial Narrow" w:hAnsi="Arial Narrow"/>
          <w:sz w:val="22"/>
          <w:szCs w:val="22"/>
        </w:rPr>
      </w:pPr>
      <w:r w:rsidRPr="003D2C1D">
        <w:rPr>
          <w:rFonts w:ascii="Arial Narrow" w:hAnsi="Arial Narrow"/>
          <w:sz w:val="22"/>
          <w:szCs w:val="22"/>
        </w:rPr>
        <w:t>Boiling of maize in c</w:t>
      </w:r>
      <w:r w:rsidR="001D790F" w:rsidRPr="003D2C1D">
        <w:rPr>
          <w:rFonts w:ascii="Arial Narrow" w:hAnsi="Arial Narrow"/>
          <w:sz w:val="22"/>
          <w:szCs w:val="22"/>
        </w:rPr>
        <w:t>alcium hydroxide solution shall</w:t>
      </w:r>
      <w:r w:rsidRPr="003D2C1D">
        <w:rPr>
          <w:rFonts w:ascii="Arial Narrow" w:hAnsi="Arial Narrow"/>
          <w:sz w:val="22"/>
          <w:szCs w:val="22"/>
        </w:rPr>
        <w:t xml:space="preserve"> be done in non-reactive food grade cooking equipment. </w:t>
      </w:r>
    </w:p>
    <w:p w14:paraId="482E29C9" w14:textId="762AAFDA" w:rsidR="009D327D" w:rsidRPr="003D2C1D" w:rsidRDefault="009D327D" w:rsidP="009D327D">
      <w:pPr>
        <w:pStyle w:val="ListParagraph"/>
        <w:numPr>
          <w:ilvl w:val="2"/>
          <w:numId w:val="9"/>
        </w:numPr>
        <w:spacing w:after="200" w:line="259" w:lineRule="auto"/>
        <w:rPr>
          <w:rFonts w:ascii="Arial Narrow" w:hAnsi="Arial Narrow"/>
          <w:sz w:val="22"/>
          <w:szCs w:val="22"/>
        </w:rPr>
      </w:pPr>
      <w:r w:rsidRPr="003D2C1D">
        <w:rPr>
          <w:rFonts w:ascii="Arial Narrow" w:hAnsi="Arial Narrow"/>
          <w:sz w:val="22"/>
          <w:szCs w:val="22"/>
        </w:rPr>
        <w:t>The required quantities of potable water should be brought to boil before addition</w:t>
      </w:r>
      <w:r w:rsidR="00806AA8" w:rsidRPr="003D2C1D">
        <w:rPr>
          <w:rFonts w:ascii="Arial Narrow" w:hAnsi="Arial Narrow"/>
          <w:sz w:val="22"/>
          <w:szCs w:val="22"/>
        </w:rPr>
        <w:t xml:space="preserve"> of calcium hydroxide and mixed</w:t>
      </w:r>
      <w:r w:rsidRPr="003D2C1D">
        <w:rPr>
          <w:rFonts w:ascii="Arial Narrow" w:hAnsi="Arial Narrow"/>
          <w:sz w:val="22"/>
          <w:szCs w:val="22"/>
        </w:rPr>
        <w:t xml:space="preserve"> to dissolve. </w:t>
      </w:r>
    </w:p>
    <w:p w14:paraId="2E05DDEF" w14:textId="4AE1B048" w:rsidR="009D327D" w:rsidRPr="003D2C1D" w:rsidRDefault="009D327D" w:rsidP="009D327D">
      <w:pPr>
        <w:pStyle w:val="ListParagraph"/>
        <w:numPr>
          <w:ilvl w:val="2"/>
          <w:numId w:val="9"/>
        </w:numP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The cleaned maize grains should be added </w:t>
      </w:r>
      <w:r w:rsidR="003D2C1D" w:rsidRPr="003D2C1D">
        <w:rPr>
          <w:rFonts w:ascii="Arial Narrow" w:hAnsi="Arial Narrow"/>
          <w:kern w:val="2"/>
          <w:sz w:val="22"/>
          <w:szCs w:val="22"/>
          <w14:ligatures w14:val="standardContextual"/>
        </w:rPr>
        <w:t>immediately,</w:t>
      </w:r>
      <w:r w:rsidRPr="003D2C1D">
        <w:rPr>
          <w:rFonts w:ascii="Arial Narrow" w:hAnsi="Arial Narrow"/>
          <w:kern w:val="2"/>
          <w:sz w:val="22"/>
          <w:szCs w:val="22"/>
          <w14:ligatures w14:val="standardContextual"/>
        </w:rPr>
        <w:t xml:space="preserve"> and the mixture boiled for approximately 20 - 50 minutes until slightly cooked depending on grain hardness and type of equipment used. The boiling time per hardness is indicated in Table 1.  </w:t>
      </w:r>
    </w:p>
    <w:p w14:paraId="321FF277" w14:textId="77777777" w:rsidR="009D327D" w:rsidRPr="003D2C1D" w:rsidRDefault="009D327D" w:rsidP="009D327D">
      <w:pPr>
        <w:spacing w:after="200"/>
        <w:rPr>
          <w:rFonts w:ascii="Arial Narrow" w:hAnsi="Arial Narrow"/>
          <w:b/>
          <w:bCs/>
          <w:sz w:val="22"/>
          <w:szCs w:val="22"/>
        </w:rPr>
      </w:pPr>
      <w:r w:rsidRPr="003D2C1D">
        <w:rPr>
          <w:rFonts w:ascii="Arial Narrow" w:hAnsi="Arial Narrow"/>
          <w:b/>
          <w:bCs/>
          <w:sz w:val="22"/>
          <w:szCs w:val="22"/>
        </w:rPr>
        <w:t xml:space="preserve">Table 1:  Boiling time for different maize grain hardness </w:t>
      </w:r>
    </w:p>
    <w:tbl>
      <w:tblPr>
        <w:tblW w:w="5655" w:type="dxa"/>
        <w:tblInd w:w="2267" w:type="dxa"/>
        <w:tblBorders>
          <w:top w:val="nil"/>
          <w:left w:val="nil"/>
          <w:bottom w:val="nil"/>
          <w:right w:val="nil"/>
          <w:insideH w:val="nil"/>
          <w:insideV w:val="nil"/>
        </w:tblBorders>
        <w:tblLayout w:type="fixed"/>
        <w:tblLook w:val="0600" w:firstRow="0" w:lastRow="0" w:firstColumn="0" w:lastColumn="0" w:noHBand="1" w:noVBand="1"/>
      </w:tblPr>
      <w:tblGrid>
        <w:gridCol w:w="3225"/>
        <w:gridCol w:w="2430"/>
      </w:tblGrid>
      <w:tr w:rsidR="009D327D" w:rsidRPr="003D2C1D" w14:paraId="5F82CAAD" w14:textId="77777777" w:rsidTr="003D2C1D">
        <w:trPr>
          <w:trHeight w:val="20"/>
        </w:trPr>
        <w:tc>
          <w:tcPr>
            <w:tcW w:w="32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EA59481"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Grain hardness</w:t>
            </w:r>
          </w:p>
        </w:tc>
        <w:tc>
          <w:tcPr>
            <w:tcW w:w="24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13EC11B" w14:textId="79862AEE" w:rsidR="009D327D" w:rsidRPr="003D2C1D" w:rsidRDefault="008830AD" w:rsidP="003D2C1D">
            <w:pPr>
              <w:spacing w:after="0" w:line="276" w:lineRule="auto"/>
              <w:jc w:val="left"/>
              <w:rPr>
                <w:rFonts w:ascii="Arial Narrow" w:hAnsi="Arial Narrow"/>
                <w:sz w:val="22"/>
                <w:szCs w:val="22"/>
              </w:rPr>
            </w:pPr>
            <w:r w:rsidRPr="003D2C1D">
              <w:rPr>
                <w:rFonts w:ascii="Arial Narrow" w:hAnsi="Arial Narrow"/>
                <w:sz w:val="22"/>
                <w:szCs w:val="22"/>
              </w:rPr>
              <w:t>Boiling</w:t>
            </w:r>
            <w:r w:rsidR="009D327D" w:rsidRPr="003D2C1D">
              <w:rPr>
                <w:rFonts w:ascii="Arial Narrow" w:hAnsi="Arial Narrow"/>
                <w:sz w:val="22"/>
                <w:szCs w:val="22"/>
              </w:rPr>
              <w:t xml:space="preserve"> time (mins)</w:t>
            </w:r>
          </w:p>
        </w:tc>
      </w:tr>
      <w:tr w:rsidR="009D327D" w:rsidRPr="003D2C1D" w14:paraId="66A9BD96" w14:textId="77777777" w:rsidTr="003D2C1D">
        <w:trPr>
          <w:trHeight w:val="20"/>
        </w:trPr>
        <w:tc>
          <w:tcPr>
            <w:tcW w:w="322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7A62C96"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Soft (</w:t>
            </w:r>
            <w:proofErr w:type="spellStart"/>
            <w:r w:rsidRPr="003D2C1D">
              <w:rPr>
                <w:rFonts w:ascii="Arial Narrow" w:hAnsi="Arial Narrow"/>
                <w:sz w:val="22"/>
                <w:szCs w:val="22"/>
              </w:rPr>
              <w:t>flourly</w:t>
            </w:r>
            <w:proofErr w:type="spellEnd"/>
            <w:r w:rsidRPr="003D2C1D">
              <w:rPr>
                <w:rFonts w:ascii="Arial Narrow" w:hAnsi="Arial Narrow"/>
                <w:sz w:val="22"/>
                <w:szCs w:val="22"/>
              </w:rPr>
              <w:t xml:space="preserve"> maize)</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14:paraId="7D093E58"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20-25</w:t>
            </w:r>
          </w:p>
        </w:tc>
      </w:tr>
      <w:tr w:rsidR="009D327D" w:rsidRPr="003D2C1D" w14:paraId="47240251" w14:textId="77777777" w:rsidTr="003D2C1D">
        <w:trPr>
          <w:trHeight w:val="20"/>
        </w:trPr>
        <w:tc>
          <w:tcPr>
            <w:tcW w:w="322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8DB1B01"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Medium (dent maize)</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14:paraId="28A7C457"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30-35</w:t>
            </w:r>
          </w:p>
        </w:tc>
      </w:tr>
      <w:tr w:rsidR="009D327D" w:rsidRPr="003D2C1D" w14:paraId="751867A5" w14:textId="77777777" w:rsidTr="003D2C1D">
        <w:trPr>
          <w:trHeight w:val="20"/>
        </w:trPr>
        <w:tc>
          <w:tcPr>
            <w:tcW w:w="322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79A68E"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Hard (flint maize)</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14:paraId="14F77A38" w14:textId="77777777" w:rsidR="009D327D" w:rsidRPr="003D2C1D" w:rsidRDefault="009D327D" w:rsidP="003D2C1D">
            <w:pPr>
              <w:spacing w:after="0" w:line="276" w:lineRule="auto"/>
              <w:jc w:val="left"/>
              <w:rPr>
                <w:rFonts w:ascii="Arial Narrow" w:hAnsi="Arial Narrow"/>
                <w:sz w:val="22"/>
                <w:szCs w:val="22"/>
              </w:rPr>
            </w:pPr>
            <w:r w:rsidRPr="003D2C1D">
              <w:rPr>
                <w:rFonts w:ascii="Arial Narrow" w:hAnsi="Arial Narrow"/>
                <w:sz w:val="22"/>
                <w:szCs w:val="22"/>
              </w:rPr>
              <w:t>40-50</w:t>
            </w:r>
          </w:p>
        </w:tc>
      </w:tr>
    </w:tbl>
    <w:p w14:paraId="444D12B6" w14:textId="77777777" w:rsidR="009D327D" w:rsidRPr="003D2C1D" w:rsidRDefault="009D327D" w:rsidP="009D327D">
      <w:pPr>
        <w:spacing w:after="200"/>
        <w:rPr>
          <w:rFonts w:ascii="Arial Narrow" w:hAnsi="Arial Narrow"/>
          <w:sz w:val="22"/>
          <w:szCs w:val="22"/>
        </w:rPr>
      </w:pPr>
    </w:p>
    <w:p w14:paraId="5BD3AE00"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20" w:name="_Toc150438746"/>
      <w:r w:rsidRPr="003D2C1D">
        <w:rPr>
          <w:rFonts w:ascii="Arial Narrow" w:hAnsi="Arial Narrow"/>
          <w:szCs w:val="22"/>
        </w:rPr>
        <w:t>Steeping</w:t>
      </w:r>
      <w:bookmarkEnd w:id="20"/>
      <w:r w:rsidRPr="003D2C1D">
        <w:rPr>
          <w:rFonts w:ascii="Arial Narrow" w:hAnsi="Arial Narrow"/>
          <w:szCs w:val="22"/>
        </w:rPr>
        <w:t xml:space="preserve"> </w:t>
      </w:r>
    </w:p>
    <w:p w14:paraId="6B653EFE" w14:textId="5DA45231" w:rsidR="00632B06"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 xml:space="preserve">After boiling, the cooking equipment should be removed </w:t>
      </w:r>
      <w:proofErr w:type="gramStart"/>
      <w:r w:rsidRPr="003D2C1D">
        <w:rPr>
          <w:rFonts w:ascii="Arial Narrow" w:hAnsi="Arial Narrow"/>
          <w:sz w:val="22"/>
          <w:szCs w:val="22"/>
        </w:rPr>
        <w:t xml:space="preserve">from  </w:t>
      </w:r>
      <w:r w:rsidR="001767DA" w:rsidRPr="003D2C1D">
        <w:rPr>
          <w:rFonts w:ascii="Arial Narrow" w:hAnsi="Arial Narrow"/>
          <w:sz w:val="22"/>
          <w:szCs w:val="22"/>
        </w:rPr>
        <w:t>f</w:t>
      </w:r>
      <w:proofErr w:type="gramEnd"/>
      <w:r w:rsidRPr="003D2C1D">
        <w:rPr>
          <w:rFonts w:ascii="Arial Narrow" w:hAnsi="Arial Narrow"/>
          <w:sz w:val="22"/>
          <w:szCs w:val="22"/>
        </w:rPr>
        <w:t xml:space="preserve"> source of heat</w:t>
      </w:r>
      <w:r w:rsidR="00B10E6F" w:rsidRPr="003D2C1D">
        <w:rPr>
          <w:rFonts w:ascii="Arial Narrow" w:hAnsi="Arial Narrow"/>
          <w:sz w:val="22"/>
          <w:szCs w:val="22"/>
        </w:rPr>
        <w:t xml:space="preserve"> or source of heat</w:t>
      </w:r>
      <w:r w:rsidRPr="003D2C1D">
        <w:rPr>
          <w:rFonts w:ascii="Arial Narrow" w:hAnsi="Arial Narrow"/>
          <w:sz w:val="22"/>
          <w:szCs w:val="22"/>
        </w:rPr>
        <w:t xml:space="preserve"> put off.  </w:t>
      </w:r>
    </w:p>
    <w:p w14:paraId="62C726B1" w14:textId="752D15CD"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 xml:space="preserve">The maize grains should be covered and </w:t>
      </w:r>
      <w:r w:rsidR="00E024C4" w:rsidRPr="003D2C1D">
        <w:rPr>
          <w:rFonts w:ascii="Arial Narrow" w:hAnsi="Arial Narrow"/>
          <w:sz w:val="22"/>
          <w:szCs w:val="22"/>
        </w:rPr>
        <w:t>steeped</w:t>
      </w:r>
      <w:r w:rsidRPr="003D2C1D">
        <w:rPr>
          <w:rFonts w:ascii="Arial Narrow" w:hAnsi="Arial Narrow"/>
          <w:sz w:val="22"/>
          <w:szCs w:val="22"/>
        </w:rPr>
        <w:t xml:space="preserve"> for a m</w:t>
      </w:r>
      <w:r w:rsidR="006236BE" w:rsidRPr="003D2C1D">
        <w:rPr>
          <w:rFonts w:ascii="Arial Narrow" w:hAnsi="Arial Narrow"/>
          <w:sz w:val="22"/>
          <w:szCs w:val="22"/>
        </w:rPr>
        <w:t>i</w:t>
      </w:r>
      <w:r w:rsidR="00E30D4B" w:rsidRPr="003D2C1D">
        <w:rPr>
          <w:rFonts w:ascii="Arial Narrow" w:hAnsi="Arial Narrow"/>
          <w:sz w:val="22"/>
          <w:szCs w:val="22"/>
        </w:rPr>
        <w:t>n</w:t>
      </w:r>
      <w:r w:rsidR="006236BE" w:rsidRPr="003D2C1D">
        <w:rPr>
          <w:rFonts w:ascii="Arial Narrow" w:hAnsi="Arial Narrow"/>
          <w:sz w:val="22"/>
          <w:szCs w:val="22"/>
        </w:rPr>
        <w:t xml:space="preserve">imum of 8 hours and a maximum </w:t>
      </w:r>
      <w:proofErr w:type="gramStart"/>
      <w:r w:rsidR="006236BE" w:rsidRPr="003D2C1D">
        <w:rPr>
          <w:rFonts w:ascii="Arial Narrow" w:hAnsi="Arial Narrow"/>
          <w:sz w:val="22"/>
          <w:szCs w:val="22"/>
        </w:rPr>
        <w:t xml:space="preserve">of </w:t>
      </w:r>
      <w:r w:rsidRPr="003D2C1D">
        <w:rPr>
          <w:rFonts w:ascii="Arial Narrow" w:hAnsi="Arial Narrow"/>
          <w:sz w:val="22"/>
          <w:szCs w:val="22"/>
        </w:rPr>
        <w:t xml:space="preserve"> </w:t>
      </w:r>
      <w:proofErr w:type="spellStart"/>
      <w:r w:rsidRPr="003D2C1D">
        <w:rPr>
          <w:rFonts w:ascii="Arial Narrow" w:hAnsi="Arial Narrow"/>
          <w:sz w:val="22"/>
          <w:szCs w:val="22"/>
        </w:rPr>
        <w:t>of</w:t>
      </w:r>
      <w:proofErr w:type="spellEnd"/>
      <w:proofErr w:type="gramEnd"/>
      <w:r w:rsidRPr="003D2C1D">
        <w:rPr>
          <w:rFonts w:ascii="Arial Narrow" w:hAnsi="Arial Narrow"/>
          <w:sz w:val="22"/>
          <w:szCs w:val="22"/>
        </w:rPr>
        <w:t xml:space="preserve"> 12 hours. </w:t>
      </w:r>
    </w:p>
    <w:p w14:paraId="0D243556" w14:textId="67178371"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A minimum of 8 hours is required for sufficient absorption of calcium</w:t>
      </w:r>
      <w:r w:rsidR="00E30D4B" w:rsidRPr="003D2C1D">
        <w:rPr>
          <w:rFonts w:ascii="Arial Narrow" w:hAnsi="Arial Narrow"/>
          <w:kern w:val="2"/>
          <w:sz w:val="22"/>
          <w:szCs w:val="22"/>
          <w14:ligatures w14:val="standardContextual"/>
        </w:rPr>
        <w:t xml:space="preserve"> </w:t>
      </w:r>
      <w:proofErr w:type="gramStart"/>
      <w:r w:rsidR="00E30D4B" w:rsidRPr="003D2C1D">
        <w:rPr>
          <w:rFonts w:ascii="Arial Narrow" w:hAnsi="Arial Narrow"/>
          <w:kern w:val="2"/>
          <w:sz w:val="22"/>
          <w:szCs w:val="22"/>
          <w14:ligatures w14:val="standardContextual"/>
        </w:rPr>
        <w:t>hydroxide</w:t>
      </w:r>
      <w:r w:rsidR="00301196" w:rsidRPr="003D2C1D">
        <w:rPr>
          <w:rFonts w:ascii="Arial Narrow" w:hAnsi="Arial Narrow"/>
          <w:kern w:val="2"/>
          <w:sz w:val="22"/>
          <w:szCs w:val="22"/>
          <w14:ligatures w14:val="standardContextual"/>
        </w:rPr>
        <w:t>,</w:t>
      </w:r>
      <w:r w:rsidRPr="003D2C1D">
        <w:rPr>
          <w:rFonts w:ascii="Arial Narrow" w:hAnsi="Arial Narrow"/>
          <w:kern w:val="2"/>
          <w:sz w:val="22"/>
          <w:szCs w:val="22"/>
          <w14:ligatures w14:val="standardContextual"/>
        </w:rPr>
        <w:t xml:space="preserve">  reduction</w:t>
      </w:r>
      <w:proofErr w:type="gramEnd"/>
      <w:r w:rsidRPr="003D2C1D">
        <w:rPr>
          <w:rFonts w:ascii="Arial Narrow" w:hAnsi="Arial Narrow"/>
          <w:kern w:val="2"/>
          <w:sz w:val="22"/>
          <w:szCs w:val="22"/>
          <w14:ligatures w14:val="standardContextual"/>
        </w:rPr>
        <w:t xml:space="preserve"> of </w:t>
      </w:r>
      <w:r w:rsidR="005710B2" w:rsidRPr="003D2C1D">
        <w:rPr>
          <w:rFonts w:ascii="Arial Narrow" w:hAnsi="Arial Narrow"/>
          <w:kern w:val="2"/>
          <w:sz w:val="22"/>
          <w:szCs w:val="22"/>
          <w14:ligatures w14:val="standardContextual"/>
        </w:rPr>
        <w:t>mycotoxin</w:t>
      </w:r>
      <w:r w:rsidR="0009662B" w:rsidRPr="003D2C1D">
        <w:rPr>
          <w:rFonts w:ascii="Arial Narrow" w:hAnsi="Arial Narrow"/>
          <w:kern w:val="2"/>
          <w:sz w:val="22"/>
          <w:szCs w:val="22"/>
          <w14:ligatures w14:val="standardContextual"/>
        </w:rPr>
        <w:t>s</w:t>
      </w:r>
      <w:r w:rsidR="007B5AAE" w:rsidRPr="003D2C1D">
        <w:rPr>
          <w:rFonts w:ascii="Arial Narrow" w:hAnsi="Arial Narrow"/>
          <w:kern w:val="2"/>
          <w:sz w:val="22"/>
          <w:szCs w:val="22"/>
          <w14:ligatures w14:val="standardContextual"/>
        </w:rPr>
        <w:t xml:space="preserve">, and enhanced </w:t>
      </w:r>
      <w:r w:rsidR="004864A2" w:rsidRPr="003D2C1D">
        <w:rPr>
          <w:rFonts w:ascii="Arial Narrow" w:hAnsi="Arial Narrow"/>
          <w:kern w:val="2"/>
          <w:sz w:val="22"/>
          <w:szCs w:val="22"/>
          <w14:ligatures w14:val="standardContextual"/>
        </w:rPr>
        <w:t>functional properties.</w:t>
      </w:r>
      <w:r w:rsidRPr="003D2C1D">
        <w:rPr>
          <w:rFonts w:ascii="Arial Narrow" w:hAnsi="Arial Narrow"/>
          <w:kern w:val="2"/>
          <w:sz w:val="22"/>
          <w:szCs w:val="22"/>
          <w14:ligatures w14:val="standardContextual"/>
        </w:rPr>
        <w:t xml:space="preserve">. </w:t>
      </w:r>
    </w:p>
    <w:p w14:paraId="411EE056" w14:textId="77777777"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The steeping also softens the pericarp, making it easy to remove. </w:t>
      </w:r>
    </w:p>
    <w:p w14:paraId="589110A4" w14:textId="77777777" w:rsidR="009D327D" w:rsidRPr="003D2C1D" w:rsidRDefault="009D327D" w:rsidP="009D327D">
      <w:pPr>
        <w:pStyle w:val="Heading2"/>
        <w:keepNext/>
        <w:keepLines/>
        <w:numPr>
          <w:ilvl w:val="1"/>
          <w:numId w:val="9"/>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21" w:name="_Toc150438747"/>
      <w:r w:rsidRPr="003D2C1D">
        <w:rPr>
          <w:rFonts w:ascii="Arial Narrow" w:hAnsi="Arial Narrow"/>
          <w:szCs w:val="22"/>
        </w:rPr>
        <w:t>Washing</w:t>
      </w:r>
      <w:bookmarkEnd w:id="21"/>
      <w:r w:rsidRPr="003D2C1D">
        <w:rPr>
          <w:rFonts w:ascii="Arial Narrow" w:hAnsi="Arial Narrow"/>
          <w:szCs w:val="22"/>
        </w:rPr>
        <w:t xml:space="preserve"> </w:t>
      </w:r>
    </w:p>
    <w:p w14:paraId="503855C5" w14:textId="441EB411"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After steeping, the pericarp should be removed by hand rubbing the kernels or stirring the mixture</w:t>
      </w:r>
      <w:r w:rsidR="00811D88" w:rsidRPr="003D2C1D">
        <w:rPr>
          <w:rFonts w:ascii="Arial Narrow" w:hAnsi="Arial Narrow"/>
          <w:kern w:val="2"/>
          <w:sz w:val="22"/>
          <w:szCs w:val="22"/>
          <w14:ligatures w14:val="standardContextual"/>
        </w:rPr>
        <w:t xml:space="preserve"> using an appropriate equipment</w:t>
      </w:r>
      <w:r w:rsidRPr="003D2C1D">
        <w:rPr>
          <w:rFonts w:ascii="Arial Narrow" w:hAnsi="Arial Narrow"/>
          <w:kern w:val="2"/>
          <w:sz w:val="22"/>
          <w:szCs w:val="22"/>
          <w14:ligatures w14:val="standardContextual"/>
        </w:rPr>
        <w:t>.</w:t>
      </w:r>
    </w:p>
    <w:p w14:paraId="1C3F3984" w14:textId="0C1A8309" w:rsidR="009D327D" w:rsidRPr="003D2C1D" w:rsidRDefault="009D327D" w:rsidP="009D327D">
      <w:pPr>
        <w:pStyle w:val="ListParagraph"/>
        <w:numPr>
          <w:ilvl w:val="2"/>
          <w:numId w:val="9"/>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 xml:space="preserve">The steeping </w:t>
      </w:r>
      <w:r w:rsidR="003D2C1D" w:rsidRPr="003D2C1D">
        <w:rPr>
          <w:rFonts w:ascii="Arial Narrow" w:hAnsi="Arial Narrow"/>
          <w:sz w:val="22"/>
          <w:szCs w:val="22"/>
        </w:rPr>
        <w:t>wastewater</w:t>
      </w:r>
      <w:r w:rsidRPr="003D2C1D">
        <w:rPr>
          <w:rFonts w:ascii="Arial Narrow" w:hAnsi="Arial Narrow"/>
          <w:sz w:val="22"/>
          <w:szCs w:val="22"/>
        </w:rPr>
        <w:t xml:space="preserve"> should be </w:t>
      </w:r>
      <w:proofErr w:type="gramStart"/>
      <w:r w:rsidRPr="003D2C1D">
        <w:rPr>
          <w:rFonts w:ascii="Arial Narrow" w:hAnsi="Arial Narrow"/>
          <w:sz w:val="22"/>
          <w:szCs w:val="22"/>
        </w:rPr>
        <w:t>drained</w:t>
      </w:r>
      <w:proofErr w:type="gramEnd"/>
      <w:r w:rsidRPr="003D2C1D">
        <w:rPr>
          <w:rFonts w:ascii="Arial Narrow" w:hAnsi="Arial Narrow"/>
          <w:sz w:val="22"/>
          <w:szCs w:val="22"/>
        </w:rPr>
        <w:t xml:space="preserve"> and the grains thoroughly rinsed 2 to 3 times with similar ratios of potable water (1 kg maize: 3 litres water) to remove residual calcium hydroxide.</w:t>
      </w:r>
    </w:p>
    <w:p w14:paraId="7D0D8CDA" w14:textId="7021A2D8" w:rsidR="006A19FC" w:rsidRPr="003D2C1D" w:rsidRDefault="003D2C1D" w:rsidP="003D2C1D">
      <w:pPr>
        <w:pStyle w:val="Heading1"/>
        <w:numPr>
          <w:ilvl w:val="1"/>
          <w:numId w:val="14"/>
        </w:numPr>
        <w:rPr>
          <w:sz w:val="22"/>
          <w:szCs w:val="22"/>
        </w:rPr>
      </w:pPr>
      <w:r>
        <w:rPr>
          <w:sz w:val="22"/>
          <w:szCs w:val="22"/>
        </w:rPr>
        <w:t xml:space="preserve">    </w:t>
      </w:r>
      <w:r w:rsidR="006A19FC" w:rsidRPr="003D2C1D">
        <w:rPr>
          <w:sz w:val="22"/>
          <w:szCs w:val="22"/>
        </w:rPr>
        <w:t>Drying of nixtamalized maize grains</w:t>
      </w:r>
    </w:p>
    <w:p w14:paraId="4CB075B9" w14:textId="6AF5556B" w:rsidR="0064412B" w:rsidRPr="003D2C1D" w:rsidRDefault="003D2C1D" w:rsidP="003D2C1D">
      <w:pPr>
        <w:pBdr>
          <w:top w:val="nil"/>
          <w:left w:val="nil"/>
          <w:bottom w:val="nil"/>
          <w:right w:val="nil"/>
          <w:between w:val="nil"/>
        </w:pBdr>
        <w:spacing w:after="200" w:line="259" w:lineRule="auto"/>
        <w:rPr>
          <w:rFonts w:ascii="Arial Narrow" w:hAnsi="Arial Narrow"/>
          <w:sz w:val="22"/>
          <w:szCs w:val="22"/>
        </w:rPr>
      </w:pPr>
      <w:r>
        <w:rPr>
          <w:rFonts w:ascii="Arial Narrow" w:hAnsi="Arial Narrow"/>
          <w:sz w:val="22"/>
          <w:szCs w:val="22"/>
        </w:rPr>
        <w:t xml:space="preserve">6.5.1 </w:t>
      </w:r>
      <w:r w:rsidR="006A19FC" w:rsidRPr="003D2C1D">
        <w:rPr>
          <w:rFonts w:ascii="Arial Narrow" w:hAnsi="Arial Narrow"/>
          <w:sz w:val="22"/>
          <w:szCs w:val="22"/>
        </w:rPr>
        <w:t xml:space="preserve">The nixtamalized maize grains should be </w:t>
      </w:r>
      <w:r w:rsidRPr="003D2C1D">
        <w:rPr>
          <w:rFonts w:ascii="Arial Narrow" w:hAnsi="Arial Narrow"/>
          <w:sz w:val="22"/>
          <w:szCs w:val="22"/>
        </w:rPr>
        <w:t>dried using</w:t>
      </w:r>
      <w:r w:rsidR="006A19FC" w:rsidRPr="003D2C1D">
        <w:rPr>
          <w:rFonts w:ascii="Arial Narrow" w:hAnsi="Arial Narrow"/>
          <w:sz w:val="22"/>
          <w:szCs w:val="22"/>
        </w:rPr>
        <w:t xml:space="preserve"> appropriate methods to a moisture content of </w:t>
      </w:r>
      <w:r w:rsidR="00F75480">
        <w:rPr>
          <w:rFonts w:ascii="Arial Narrow" w:hAnsi="Arial Narrow"/>
          <w:sz w:val="22"/>
          <w:szCs w:val="22"/>
        </w:rPr>
        <w:t>not more</w:t>
      </w:r>
      <w:r w:rsidR="006A19FC" w:rsidRPr="003D2C1D">
        <w:rPr>
          <w:rFonts w:ascii="Arial Narrow" w:hAnsi="Arial Narrow"/>
          <w:sz w:val="22"/>
          <w:szCs w:val="22"/>
        </w:rPr>
        <w:t xml:space="preserve"> than 13.5% within a maximum of two days</w:t>
      </w:r>
      <w:r w:rsidRPr="003D2C1D">
        <w:rPr>
          <w:rFonts w:ascii="Arial Narrow" w:hAnsi="Arial Narrow"/>
          <w:sz w:val="22"/>
          <w:szCs w:val="22"/>
        </w:rPr>
        <w:t>.</w:t>
      </w:r>
    </w:p>
    <w:p w14:paraId="3F075E84" w14:textId="00DE11E9" w:rsidR="00806AA8" w:rsidRPr="003D2C1D" w:rsidRDefault="00743555" w:rsidP="003D2C1D">
      <w:pPr>
        <w:pStyle w:val="ListParagraph"/>
        <w:numPr>
          <w:ilvl w:val="1"/>
          <w:numId w:val="14"/>
        </w:numPr>
        <w:pBdr>
          <w:top w:val="nil"/>
          <w:left w:val="nil"/>
          <w:bottom w:val="nil"/>
          <w:right w:val="nil"/>
          <w:between w:val="nil"/>
        </w:pBdr>
        <w:spacing w:after="200" w:line="259" w:lineRule="auto"/>
        <w:rPr>
          <w:rFonts w:ascii="Arial Narrow" w:hAnsi="Arial Narrow"/>
          <w:b/>
          <w:sz w:val="22"/>
          <w:szCs w:val="22"/>
        </w:rPr>
      </w:pPr>
      <w:r w:rsidRPr="003D2C1D">
        <w:rPr>
          <w:rFonts w:ascii="Arial Narrow" w:hAnsi="Arial Narrow"/>
          <w:b/>
          <w:sz w:val="22"/>
          <w:szCs w:val="22"/>
        </w:rPr>
        <w:t xml:space="preserve">   </w:t>
      </w:r>
      <w:r w:rsidR="00811D88" w:rsidRPr="003D2C1D">
        <w:rPr>
          <w:rFonts w:ascii="Arial Narrow" w:hAnsi="Arial Narrow"/>
          <w:b/>
          <w:sz w:val="22"/>
          <w:szCs w:val="22"/>
        </w:rPr>
        <w:t xml:space="preserve">Milling </w:t>
      </w:r>
      <w:r w:rsidR="00806AA8" w:rsidRPr="003D2C1D">
        <w:rPr>
          <w:rFonts w:ascii="Arial Narrow" w:hAnsi="Arial Narrow"/>
          <w:b/>
          <w:sz w:val="22"/>
          <w:szCs w:val="22"/>
        </w:rPr>
        <w:t>nixtamalized maize grains</w:t>
      </w:r>
    </w:p>
    <w:p w14:paraId="515AEC48" w14:textId="3CC7C386" w:rsidR="00811D88" w:rsidRPr="003D2C1D" w:rsidRDefault="007A6E2D" w:rsidP="003D2C1D">
      <w:pPr>
        <w:pStyle w:val="ListParagraph"/>
        <w:numPr>
          <w:ilvl w:val="2"/>
          <w:numId w:val="14"/>
        </w:numPr>
        <w:pBdr>
          <w:top w:val="nil"/>
          <w:left w:val="nil"/>
          <w:bottom w:val="nil"/>
          <w:right w:val="nil"/>
          <w:between w:val="nil"/>
        </w:pBdr>
        <w:spacing w:after="200" w:line="259" w:lineRule="auto"/>
        <w:rPr>
          <w:rFonts w:ascii="Arial Narrow" w:hAnsi="Arial Narrow"/>
          <w:b/>
          <w:sz w:val="22"/>
          <w:szCs w:val="22"/>
        </w:rPr>
      </w:pPr>
      <w:r w:rsidRPr="003D2C1D">
        <w:rPr>
          <w:rFonts w:ascii="Arial Narrow" w:hAnsi="Arial Narrow"/>
          <w:b/>
          <w:sz w:val="22"/>
          <w:szCs w:val="22"/>
        </w:rPr>
        <w:t>Wet Milling</w:t>
      </w:r>
    </w:p>
    <w:p w14:paraId="4402BE10" w14:textId="5F37B690" w:rsidR="00F814F5" w:rsidRPr="003D2C1D" w:rsidRDefault="00F814F5" w:rsidP="003D2C1D">
      <w:pPr>
        <w:pStyle w:val="ListParagraph"/>
        <w:numPr>
          <w:ilvl w:val="3"/>
          <w:numId w:val="14"/>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t>The nixtamalized maize grains shall be ground in a</w:t>
      </w:r>
      <w:r w:rsidR="00F8318B" w:rsidRPr="003D2C1D">
        <w:rPr>
          <w:rFonts w:ascii="Arial Narrow" w:hAnsi="Arial Narrow"/>
          <w:sz w:val="22"/>
          <w:szCs w:val="22"/>
        </w:rPr>
        <w:t xml:space="preserve">n </w:t>
      </w:r>
      <w:proofErr w:type="gramStart"/>
      <w:r w:rsidR="00F8318B" w:rsidRPr="003D2C1D">
        <w:rPr>
          <w:rFonts w:ascii="Arial Narrow" w:hAnsi="Arial Narrow"/>
          <w:sz w:val="22"/>
          <w:szCs w:val="22"/>
        </w:rPr>
        <w:t>appropriate</w:t>
      </w:r>
      <w:r w:rsidRPr="003D2C1D">
        <w:rPr>
          <w:rFonts w:ascii="Arial Narrow" w:hAnsi="Arial Narrow"/>
          <w:sz w:val="22"/>
          <w:szCs w:val="22"/>
        </w:rPr>
        <w:t xml:space="preserve">  wet</w:t>
      </w:r>
      <w:proofErr w:type="gramEnd"/>
      <w:r w:rsidRPr="003D2C1D">
        <w:rPr>
          <w:rFonts w:ascii="Arial Narrow" w:hAnsi="Arial Narrow"/>
          <w:sz w:val="22"/>
          <w:szCs w:val="22"/>
        </w:rPr>
        <w:t xml:space="preserve"> milling equipment. </w:t>
      </w:r>
    </w:p>
    <w:p w14:paraId="38423924" w14:textId="655AAEE6" w:rsidR="00F814F5" w:rsidRPr="003D2C1D" w:rsidRDefault="00F814F5" w:rsidP="003D2C1D">
      <w:pPr>
        <w:pStyle w:val="ListParagraph"/>
        <w:numPr>
          <w:ilvl w:val="3"/>
          <w:numId w:val="14"/>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sz w:val="22"/>
          <w:szCs w:val="22"/>
        </w:rPr>
        <w:lastRenderedPageBreak/>
        <w:t xml:space="preserve">Controlled </w:t>
      </w:r>
      <w:r w:rsidR="00423A91" w:rsidRPr="003D2C1D">
        <w:rPr>
          <w:rFonts w:ascii="Arial Narrow" w:hAnsi="Arial Narrow"/>
          <w:sz w:val="22"/>
          <w:szCs w:val="22"/>
        </w:rPr>
        <w:t>amounts</w:t>
      </w:r>
      <w:r w:rsidRPr="003D2C1D">
        <w:rPr>
          <w:rFonts w:ascii="Arial Narrow" w:hAnsi="Arial Narrow"/>
          <w:sz w:val="22"/>
          <w:szCs w:val="22"/>
        </w:rPr>
        <w:t xml:space="preserve"> of water should be added during grinding </w:t>
      </w:r>
      <w:r w:rsidR="005D6BAA" w:rsidRPr="003D2C1D">
        <w:rPr>
          <w:rFonts w:ascii="Arial Narrow" w:hAnsi="Arial Narrow"/>
          <w:sz w:val="22"/>
          <w:szCs w:val="22"/>
        </w:rPr>
        <w:t>to increase the nixtamalized maize dough moisture to the desired level</w:t>
      </w:r>
      <w:r w:rsidR="00A10700" w:rsidRPr="003D2C1D">
        <w:rPr>
          <w:rFonts w:ascii="Arial Narrow" w:hAnsi="Arial Narrow"/>
          <w:sz w:val="22"/>
          <w:szCs w:val="22"/>
        </w:rPr>
        <w:t>, and to</w:t>
      </w:r>
      <w:r w:rsidRPr="003D2C1D">
        <w:rPr>
          <w:rFonts w:ascii="Arial Narrow" w:hAnsi="Arial Narrow"/>
          <w:sz w:val="22"/>
          <w:szCs w:val="22"/>
        </w:rPr>
        <w:t xml:space="preserve"> prevent excessive generation of heat </w:t>
      </w:r>
      <w:r w:rsidR="0081727E" w:rsidRPr="003D2C1D">
        <w:rPr>
          <w:rFonts w:ascii="Arial Narrow" w:hAnsi="Arial Narrow"/>
          <w:sz w:val="22"/>
          <w:szCs w:val="22"/>
        </w:rPr>
        <w:t>that may lead to</w:t>
      </w:r>
      <w:r w:rsidRPr="003D2C1D">
        <w:rPr>
          <w:rFonts w:ascii="Arial Narrow" w:hAnsi="Arial Narrow"/>
          <w:sz w:val="22"/>
          <w:szCs w:val="22"/>
        </w:rPr>
        <w:t xml:space="preserve"> starch over gelatinization</w:t>
      </w:r>
      <w:r w:rsidR="009F3295" w:rsidRPr="003D2C1D">
        <w:rPr>
          <w:rFonts w:ascii="Arial Narrow" w:hAnsi="Arial Narrow"/>
          <w:sz w:val="22"/>
          <w:szCs w:val="22"/>
        </w:rPr>
        <w:t>.</w:t>
      </w:r>
    </w:p>
    <w:p w14:paraId="68B4F750" w14:textId="02F047F8" w:rsidR="003D2C1D" w:rsidRPr="003D2C1D" w:rsidRDefault="003D2C1D" w:rsidP="003D2C1D">
      <w:pPr>
        <w:pStyle w:val="ListParagraph"/>
        <w:numPr>
          <w:ilvl w:val="3"/>
          <w:numId w:val="14"/>
        </w:numPr>
        <w:pBdr>
          <w:top w:val="nil"/>
          <w:left w:val="nil"/>
          <w:bottom w:val="nil"/>
          <w:right w:val="nil"/>
          <w:between w:val="nil"/>
        </w:pBdr>
        <w:spacing w:after="200" w:line="259" w:lineRule="auto"/>
        <w:rPr>
          <w:rFonts w:ascii="Arial Narrow" w:hAnsi="Arial Narrow"/>
          <w:sz w:val="22"/>
          <w:szCs w:val="22"/>
        </w:rPr>
      </w:pPr>
      <w:r>
        <w:rPr>
          <w:rFonts w:ascii="Arial Narrow" w:hAnsi="Arial Narrow"/>
          <w:sz w:val="22"/>
          <w:szCs w:val="22"/>
        </w:rPr>
        <w:t>K</w:t>
      </w:r>
      <w:r w:rsidR="00F814F5" w:rsidRPr="003D2C1D">
        <w:rPr>
          <w:rFonts w:ascii="Arial Narrow" w:hAnsi="Arial Narrow"/>
          <w:sz w:val="22"/>
          <w:szCs w:val="22"/>
        </w:rPr>
        <w:t>neading is required</w:t>
      </w:r>
      <w:r w:rsidR="00423A91" w:rsidRPr="003D2C1D">
        <w:rPr>
          <w:rFonts w:ascii="Arial Narrow" w:hAnsi="Arial Narrow"/>
          <w:sz w:val="22"/>
          <w:szCs w:val="22"/>
        </w:rPr>
        <w:t>, to ensur</w:t>
      </w:r>
      <w:r w:rsidR="005E2B64" w:rsidRPr="003D2C1D">
        <w:rPr>
          <w:rFonts w:ascii="Arial Narrow" w:hAnsi="Arial Narrow"/>
          <w:sz w:val="22"/>
          <w:szCs w:val="22"/>
        </w:rPr>
        <w:t>e</w:t>
      </w:r>
      <w:r w:rsidR="00BF47AF" w:rsidRPr="003D2C1D">
        <w:rPr>
          <w:rFonts w:ascii="Arial Narrow" w:hAnsi="Arial Narrow"/>
          <w:sz w:val="22"/>
          <w:szCs w:val="22"/>
        </w:rPr>
        <w:t xml:space="preserve"> plas</w:t>
      </w:r>
      <w:r w:rsidR="00526735" w:rsidRPr="003D2C1D">
        <w:rPr>
          <w:rFonts w:ascii="Arial Narrow" w:hAnsi="Arial Narrow"/>
          <w:sz w:val="22"/>
          <w:szCs w:val="22"/>
        </w:rPr>
        <w:t>ticity and cohesiveness of</w:t>
      </w:r>
      <w:r w:rsidR="00423A91" w:rsidRPr="003D2C1D">
        <w:rPr>
          <w:rFonts w:ascii="Arial Narrow" w:hAnsi="Arial Narrow"/>
          <w:sz w:val="22"/>
          <w:szCs w:val="22"/>
        </w:rPr>
        <w:t xml:space="preserve"> </w:t>
      </w:r>
      <w:r w:rsidR="005E2B64" w:rsidRPr="003D2C1D">
        <w:rPr>
          <w:rFonts w:ascii="Arial Narrow" w:hAnsi="Arial Narrow"/>
          <w:sz w:val="22"/>
          <w:szCs w:val="22"/>
        </w:rPr>
        <w:t xml:space="preserve">the </w:t>
      </w:r>
      <w:r w:rsidR="00423A91" w:rsidRPr="003D2C1D">
        <w:rPr>
          <w:rFonts w:ascii="Arial Narrow" w:hAnsi="Arial Narrow"/>
          <w:sz w:val="22"/>
          <w:szCs w:val="22"/>
        </w:rPr>
        <w:t>nixtamalized maize dough</w:t>
      </w:r>
      <w:r>
        <w:rPr>
          <w:rFonts w:ascii="Arial Narrow" w:hAnsi="Arial Narrow"/>
          <w:sz w:val="22"/>
          <w:szCs w:val="22"/>
        </w:rPr>
        <w:t>.</w:t>
      </w:r>
    </w:p>
    <w:p w14:paraId="1BB0AD0F" w14:textId="7B912D19" w:rsidR="006314E7" w:rsidRPr="003D2C1D" w:rsidRDefault="006314E7" w:rsidP="003D2C1D">
      <w:pPr>
        <w:pStyle w:val="ListParagraph"/>
        <w:pBdr>
          <w:top w:val="nil"/>
          <w:left w:val="nil"/>
          <w:bottom w:val="nil"/>
          <w:right w:val="nil"/>
          <w:between w:val="nil"/>
        </w:pBdr>
        <w:spacing w:after="200" w:line="259" w:lineRule="auto"/>
        <w:ind w:left="1170"/>
        <w:rPr>
          <w:rFonts w:ascii="Arial Narrow" w:hAnsi="Arial Narrow"/>
          <w:sz w:val="22"/>
          <w:szCs w:val="22"/>
        </w:rPr>
      </w:pPr>
    </w:p>
    <w:p w14:paraId="01B34203" w14:textId="18B35118" w:rsidR="00357C76" w:rsidRPr="003D2C1D" w:rsidRDefault="007A6E2D" w:rsidP="003D2C1D">
      <w:pPr>
        <w:pStyle w:val="ListParagraph"/>
        <w:numPr>
          <w:ilvl w:val="2"/>
          <w:numId w:val="14"/>
        </w:numPr>
        <w:pBdr>
          <w:top w:val="nil"/>
          <w:left w:val="nil"/>
          <w:bottom w:val="nil"/>
          <w:right w:val="nil"/>
          <w:between w:val="nil"/>
        </w:pBdr>
        <w:spacing w:after="200" w:line="259" w:lineRule="auto"/>
        <w:rPr>
          <w:rFonts w:ascii="Arial Narrow" w:hAnsi="Arial Narrow"/>
          <w:sz w:val="22"/>
          <w:szCs w:val="22"/>
        </w:rPr>
      </w:pPr>
      <w:r w:rsidRPr="003D2C1D">
        <w:rPr>
          <w:rFonts w:ascii="Arial Narrow" w:hAnsi="Arial Narrow"/>
          <w:b/>
          <w:sz w:val="22"/>
          <w:szCs w:val="22"/>
        </w:rPr>
        <w:t>Dry Milling</w:t>
      </w:r>
    </w:p>
    <w:p w14:paraId="64C12A7D" w14:textId="114FCB4E" w:rsidR="00806AA8" w:rsidRPr="003D2C1D" w:rsidRDefault="00357C76" w:rsidP="003D2C1D">
      <w:pPr>
        <w:pStyle w:val="ListParagraph"/>
        <w:numPr>
          <w:ilvl w:val="3"/>
          <w:numId w:val="14"/>
        </w:numPr>
        <w:pBdr>
          <w:top w:val="nil"/>
          <w:left w:val="nil"/>
          <w:bottom w:val="nil"/>
          <w:right w:val="nil"/>
          <w:between w:val="nil"/>
        </w:pBdr>
        <w:spacing w:after="200" w:line="259" w:lineRule="auto"/>
      </w:pPr>
      <w:r w:rsidRPr="003D2C1D">
        <w:rPr>
          <w:rFonts w:ascii="Arial Narrow" w:hAnsi="Arial Narrow"/>
          <w:sz w:val="22"/>
          <w:szCs w:val="22"/>
        </w:rPr>
        <w:t xml:space="preserve"> Dried nixtamalized maize grains should be milled using appropriate milling equipment</w:t>
      </w:r>
      <w:r w:rsidR="00187B01" w:rsidRPr="003D2C1D">
        <w:rPr>
          <w:rFonts w:ascii="Arial Narrow" w:hAnsi="Arial Narrow"/>
          <w:sz w:val="22"/>
          <w:szCs w:val="22"/>
        </w:rPr>
        <w:t xml:space="preserve"> depending on the required particle sizes</w:t>
      </w:r>
      <w:r w:rsidRPr="003D2C1D">
        <w:rPr>
          <w:rFonts w:ascii="Arial Narrow" w:hAnsi="Arial Narrow"/>
          <w:sz w:val="22"/>
          <w:szCs w:val="22"/>
        </w:rPr>
        <w:t>.</w:t>
      </w:r>
    </w:p>
    <w:p w14:paraId="20D8D22C" w14:textId="59AEC573" w:rsidR="009D327D" w:rsidRPr="003D2C1D" w:rsidRDefault="007A6E2D" w:rsidP="003D2C1D">
      <w:pPr>
        <w:pStyle w:val="Heading2"/>
        <w:keepNext/>
        <w:keepLines/>
        <w:numPr>
          <w:ilvl w:val="1"/>
          <w:numId w:val="14"/>
        </w:numPr>
        <w:tabs>
          <w:tab w:val="clear" w:pos="540"/>
          <w:tab w:val="clear" w:pos="700"/>
        </w:tabs>
        <w:spacing w:before="0" w:after="120" w:line="259" w:lineRule="auto"/>
        <w:rPr>
          <w:rFonts w:ascii="Arial Narrow" w:hAnsi="Arial Narrow"/>
          <w:szCs w:val="22"/>
        </w:rPr>
      </w:pPr>
      <w:bookmarkStart w:id="22" w:name="_Toc150438748"/>
      <w:r w:rsidRPr="003D2C1D">
        <w:rPr>
          <w:rFonts w:ascii="Arial Narrow" w:hAnsi="Arial Narrow"/>
          <w:szCs w:val="22"/>
        </w:rPr>
        <w:t xml:space="preserve">  </w:t>
      </w:r>
      <w:r w:rsidR="009D327D" w:rsidRPr="003D2C1D">
        <w:rPr>
          <w:rFonts w:ascii="Arial Narrow" w:hAnsi="Arial Narrow"/>
          <w:szCs w:val="22"/>
        </w:rPr>
        <w:t>Handling nixtamalized maize products</w:t>
      </w:r>
      <w:bookmarkEnd w:id="22"/>
      <w:r w:rsidR="009D327D" w:rsidRPr="003D2C1D">
        <w:rPr>
          <w:rFonts w:ascii="Arial Narrow" w:hAnsi="Arial Narrow"/>
          <w:szCs w:val="22"/>
        </w:rPr>
        <w:t xml:space="preserve"> </w:t>
      </w:r>
    </w:p>
    <w:p w14:paraId="3903995B" w14:textId="77777777" w:rsidR="009D327D" w:rsidRPr="003D2C1D" w:rsidRDefault="009D327D" w:rsidP="003D2C1D">
      <w:pPr>
        <w:pStyle w:val="Heading3"/>
        <w:keepNext/>
        <w:keepLines/>
        <w:numPr>
          <w:ilvl w:val="2"/>
          <w:numId w:val="14"/>
        </w:numPr>
        <w:tabs>
          <w:tab w:val="clear" w:pos="660"/>
          <w:tab w:val="clear" w:pos="880"/>
        </w:tabs>
        <w:spacing w:before="0" w:after="120" w:line="360" w:lineRule="auto"/>
        <w:rPr>
          <w:rFonts w:ascii="Arial Narrow" w:hAnsi="Arial Narrow"/>
          <w:color w:val="000000"/>
          <w:sz w:val="22"/>
          <w:szCs w:val="22"/>
        </w:rPr>
      </w:pPr>
      <w:bookmarkStart w:id="23" w:name="_Toc150438749"/>
      <w:r w:rsidRPr="003D2C1D">
        <w:rPr>
          <w:rFonts w:ascii="Arial Narrow" w:hAnsi="Arial Narrow"/>
          <w:sz w:val="22"/>
          <w:szCs w:val="22"/>
        </w:rPr>
        <w:t>Nixtamalized maize g</w:t>
      </w:r>
      <w:r w:rsidRPr="003D2C1D">
        <w:rPr>
          <w:rFonts w:ascii="Arial Narrow" w:hAnsi="Arial Narrow"/>
          <w:color w:val="000000"/>
          <w:sz w:val="22"/>
          <w:szCs w:val="22"/>
        </w:rPr>
        <w:t>rains</w:t>
      </w:r>
      <w:bookmarkEnd w:id="23"/>
      <w:r w:rsidRPr="003D2C1D">
        <w:rPr>
          <w:rFonts w:ascii="Arial Narrow" w:hAnsi="Arial Narrow"/>
          <w:color w:val="000000"/>
          <w:sz w:val="22"/>
          <w:szCs w:val="22"/>
        </w:rPr>
        <w:t xml:space="preserve"> </w:t>
      </w:r>
    </w:p>
    <w:p w14:paraId="2D87D487" w14:textId="5BA18C5A" w:rsidR="00E358CD" w:rsidRPr="003D2C1D" w:rsidRDefault="008A2A4F" w:rsidP="009D327D">
      <w:pPr>
        <w:pBdr>
          <w:top w:val="nil"/>
          <w:left w:val="nil"/>
          <w:bottom w:val="nil"/>
          <w:right w:val="nil"/>
          <w:between w:val="nil"/>
        </w:pBdr>
        <w:spacing w:after="200"/>
        <w:rPr>
          <w:rFonts w:ascii="Arial Narrow" w:hAnsi="Arial Narrow"/>
          <w:sz w:val="22"/>
          <w:szCs w:val="22"/>
        </w:rPr>
      </w:pPr>
      <w:r w:rsidRPr="003D2C1D">
        <w:rPr>
          <w:rFonts w:ascii="Arial Narrow" w:hAnsi="Arial Narrow"/>
          <w:sz w:val="22"/>
          <w:szCs w:val="22"/>
        </w:rPr>
        <w:t xml:space="preserve">Nixtamalized maize grains should be handled </w:t>
      </w:r>
      <w:r w:rsidR="00CB0F22">
        <w:rPr>
          <w:rFonts w:ascii="Arial Narrow" w:hAnsi="Arial Narrow"/>
          <w:sz w:val="22"/>
          <w:szCs w:val="22"/>
        </w:rPr>
        <w:t xml:space="preserve">hygienically </w:t>
      </w:r>
      <w:proofErr w:type="gramStart"/>
      <w:r w:rsidR="00CB0F22">
        <w:rPr>
          <w:rFonts w:ascii="Arial Narrow" w:hAnsi="Arial Narrow"/>
          <w:sz w:val="22"/>
          <w:szCs w:val="22"/>
        </w:rPr>
        <w:t xml:space="preserve">to </w:t>
      </w:r>
      <w:r w:rsidRPr="003D2C1D">
        <w:rPr>
          <w:rFonts w:ascii="Arial Narrow" w:hAnsi="Arial Narrow"/>
          <w:sz w:val="22"/>
          <w:szCs w:val="22"/>
        </w:rPr>
        <w:t xml:space="preserve"> prevent</w:t>
      </w:r>
      <w:proofErr w:type="gramEnd"/>
      <w:r w:rsidRPr="003D2C1D">
        <w:rPr>
          <w:rFonts w:ascii="Arial Narrow" w:hAnsi="Arial Narrow"/>
          <w:sz w:val="22"/>
          <w:szCs w:val="22"/>
        </w:rPr>
        <w:t xml:space="preserve"> </w:t>
      </w:r>
      <w:r w:rsidR="00C27313" w:rsidRPr="003D2C1D">
        <w:rPr>
          <w:rFonts w:ascii="Arial Narrow" w:hAnsi="Arial Narrow"/>
          <w:sz w:val="22"/>
          <w:szCs w:val="22"/>
        </w:rPr>
        <w:t xml:space="preserve">contamination </w:t>
      </w:r>
      <w:r w:rsidR="00B14B95" w:rsidRPr="003D2C1D">
        <w:rPr>
          <w:rFonts w:ascii="Arial Narrow" w:hAnsi="Arial Narrow"/>
          <w:sz w:val="22"/>
          <w:szCs w:val="22"/>
        </w:rPr>
        <w:t xml:space="preserve">and/or deterioration during storage or handling in later </w:t>
      </w:r>
      <w:r w:rsidR="00E70FD1" w:rsidRPr="003D2C1D">
        <w:rPr>
          <w:rFonts w:ascii="Arial Narrow" w:hAnsi="Arial Narrow"/>
          <w:sz w:val="22"/>
          <w:szCs w:val="22"/>
        </w:rPr>
        <w:t xml:space="preserve">processing </w:t>
      </w:r>
      <w:r w:rsidR="003D2C1D" w:rsidRPr="003D2C1D">
        <w:rPr>
          <w:rFonts w:ascii="Arial Narrow" w:hAnsi="Arial Narrow"/>
          <w:sz w:val="22"/>
          <w:szCs w:val="22"/>
        </w:rPr>
        <w:t>stages.</w:t>
      </w:r>
    </w:p>
    <w:p w14:paraId="765486D5" w14:textId="77777777" w:rsidR="009D327D" w:rsidRPr="003D2C1D" w:rsidRDefault="009D327D" w:rsidP="003D2C1D">
      <w:pPr>
        <w:pStyle w:val="Heading3"/>
        <w:keepNext/>
        <w:keepLines/>
        <w:numPr>
          <w:ilvl w:val="2"/>
          <w:numId w:val="14"/>
        </w:numPr>
        <w:tabs>
          <w:tab w:val="clear" w:pos="660"/>
          <w:tab w:val="clear" w:pos="880"/>
        </w:tabs>
        <w:spacing w:before="0" w:after="120" w:line="360" w:lineRule="auto"/>
        <w:rPr>
          <w:rFonts w:ascii="Arial Narrow" w:hAnsi="Arial Narrow"/>
          <w:sz w:val="22"/>
          <w:szCs w:val="22"/>
        </w:rPr>
      </w:pPr>
      <w:bookmarkStart w:id="24" w:name="_Toc150438750"/>
      <w:r w:rsidRPr="003D2C1D">
        <w:rPr>
          <w:rFonts w:ascii="Arial Narrow" w:hAnsi="Arial Narrow"/>
          <w:sz w:val="22"/>
          <w:szCs w:val="22"/>
        </w:rPr>
        <w:t>Nixtamalized maize flour</w:t>
      </w:r>
      <w:bookmarkEnd w:id="24"/>
      <w:r w:rsidRPr="003D2C1D">
        <w:rPr>
          <w:rFonts w:ascii="Arial Narrow" w:hAnsi="Arial Narrow"/>
          <w:sz w:val="22"/>
          <w:szCs w:val="22"/>
        </w:rPr>
        <w:t xml:space="preserve"> </w:t>
      </w:r>
    </w:p>
    <w:p w14:paraId="23C5A173" w14:textId="77777777" w:rsidR="009D327D" w:rsidRPr="003D2C1D" w:rsidRDefault="009D327D" w:rsidP="003D2C1D">
      <w:pPr>
        <w:pStyle w:val="ListParagraph"/>
        <w:numPr>
          <w:ilvl w:val="3"/>
          <w:numId w:val="14"/>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Nixtamalized maize flour should be prepared from properly dried nixtamalized maize grains.</w:t>
      </w:r>
    </w:p>
    <w:p w14:paraId="6FCF8D38" w14:textId="77777777" w:rsidR="009D327D" w:rsidRPr="003D2C1D" w:rsidRDefault="009D327D" w:rsidP="003D2C1D">
      <w:pPr>
        <w:pStyle w:val="ListParagraph"/>
        <w:numPr>
          <w:ilvl w:val="3"/>
          <w:numId w:val="14"/>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The flour can be prepared through hammer or roller milling to ensure the particle sizes are attained as per the flour standard KS EAS 768.</w:t>
      </w:r>
    </w:p>
    <w:p w14:paraId="08699263" w14:textId="67359270" w:rsidR="009D327D" w:rsidRPr="003D2C1D" w:rsidRDefault="004E7A31" w:rsidP="003D2C1D">
      <w:pPr>
        <w:pStyle w:val="ListParagraph"/>
        <w:numPr>
          <w:ilvl w:val="3"/>
          <w:numId w:val="14"/>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F</w:t>
      </w:r>
      <w:r w:rsidR="009D327D" w:rsidRPr="003D2C1D">
        <w:rPr>
          <w:rFonts w:ascii="Arial Narrow" w:hAnsi="Arial Narrow"/>
          <w:kern w:val="2"/>
          <w:sz w:val="22"/>
          <w:szCs w:val="22"/>
          <w14:ligatures w14:val="standardContextual"/>
        </w:rPr>
        <w:t xml:space="preserve">lour </w:t>
      </w:r>
      <w:r w:rsidRPr="003D2C1D">
        <w:rPr>
          <w:rFonts w:ascii="Arial Narrow" w:hAnsi="Arial Narrow"/>
          <w:kern w:val="2"/>
          <w:sz w:val="22"/>
          <w:szCs w:val="22"/>
          <w14:ligatures w14:val="standardContextual"/>
        </w:rPr>
        <w:t xml:space="preserve">may </w:t>
      </w:r>
      <w:r w:rsidR="009D327D" w:rsidRPr="003D2C1D">
        <w:rPr>
          <w:rFonts w:ascii="Arial Narrow" w:hAnsi="Arial Narrow"/>
          <w:kern w:val="2"/>
          <w:sz w:val="22"/>
          <w:szCs w:val="22"/>
          <w14:ligatures w14:val="standardContextual"/>
        </w:rPr>
        <w:t>absorb water on exposure to air</w:t>
      </w:r>
      <w:r w:rsidR="009D327D" w:rsidRPr="003D2C1D">
        <w:rPr>
          <w:rFonts w:ascii="Arial Narrow" w:hAnsi="Arial Narrow"/>
          <w:sz w:val="22"/>
          <w:szCs w:val="22"/>
        </w:rPr>
        <w:t xml:space="preserve"> and </w:t>
      </w:r>
      <w:r w:rsidR="009D327D" w:rsidRPr="003D2C1D">
        <w:rPr>
          <w:rFonts w:ascii="Arial Narrow" w:hAnsi="Arial Narrow"/>
          <w:kern w:val="2"/>
          <w:sz w:val="22"/>
          <w:szCs w:val="22"/>
          <w14:ligatures w14:val="standardContextual"/>
        </w:rPr>
        <w:t>should therefore be protected from air and moisture</w:t>
      </w:r>
      <w:r w:rsidR="0093164D" w:rsidRPr="003D2C1D">
        <w:rPr>
          <w:rFonts w:ascii="Arial Narrow" w:hAnsi="Arial Narrow"/>
          <w:kern w:val="2"/>
          <w:sz w:val="22"/>
          <w:szCs w:val="22"/>
          <w14:ligatures w14:val="standardContextual"/>
        </w:rPr>
        <w:t xml:space="preserve"> using appropriate methods. This</w:t>
      </w:r>
      <w:r w:rsidR="009D327D" w:rsidRPr="003D2C1D">
        <w:rPr>
          <w:rFonts w:ascii="Arial Narrow" w:hAnsi="Arial Narrow"/>
          <w:kern w:val="2"/>
          <w:sz w:val="22"/>
          <w:szCs w:val="22"/>
          <w14:ligatures w14:val="standardContextual"/>
        </w:rPr>
        <w:t xml:space="preserve"> will prevent mould </w:t>
      </w:r>
      <w:r w:rsidR="003D2C1D" w:rsidRPr="003D2C1D">
        <w:rPr>
          <w:rFonts w:ascii="Arial Narrow" w:hAnsi="Arial Narrow"/>
          <w:kern w:val="2"/>
          <w:sz w:val="22"/>
          <w:szCs w:val="22"/>
          <w14:ligatures w14:val="standardContextual"/>
        </w:rPr>
        <w:t>growth and</w:t>
      </w:r>
      <w:r w:rsidR="009D327D" w:rsidRPr="003D2C1D">
        <w:rPr>
          <w:rFonts w:ascii="Arial Narrow" w:hAnsi="Arial Narrow"/>
          <w:kern w:val="2"/>
          <w:sz w:val="22"/>
          <w:szCs w:val="22"/>
          <w14:ligatures w14:val="standardContextual"/>
        </w:rPr>
        <w:t xml:space="preserve"> enhance shelf life of the flour.</w:t>
      </w:r>
    </w:p>
    <w:p w14:paraId="552188F3" w14:textId="77777777" w:rsidR="009D327D" w:rsidRPr="003D2C1D" w:rsidRDefault="009D327D" w:rsidP="003D2C1D">
      <w:pPr>
        <w:pStyle w:val="Heading3"/>
        <w:keepNext/>
        <w:keepLines/>
        <w:numPr>
          <w:ilvl w:val="2"/>
          <w:numId w:val="14"/>
        </w:numPr>
        <w:tabs>
          <w:tab w:val="clear" w:pos="660"/>
          <w:tab w:val="clear" w:pos="880"/>
        </w:tabs>
        <w:spacing w:before="0" w:after="120" w:line="360" w:lineRule="auto"/>
        <w:rPr>
          <w:rFonts w:ascii="Arial Narrow" w:hAnsi="Arial Narrow"/>
          <w:sz w:val="22"/>
          <w:szCs w:val="22"/>
        </w:rPr>
      </w:pPr>
      <w:bookmarkStart w:id="25" w:name="_Toc150438751"/>
      <w:r w:rsidRPr="003D2C1D">
        <w:rPr>
          <w:rFonts w:ascii="Arial Narrow" w:hAnsi="Arial Narrow"/>
          <w:sz w:val="22"/>
          <w:szCs w:val="22"/>
        </w:rPr>
        <w:t>Nixtamalized maize dough</w:t>
      </w:r>
      <w:bookmarkEnd w:id="25"/>
      <w:r w:rsidRPr="003D2C1D">
        <w:rPr>
          <w:rFonts w:ascii="Arial Narrow" w:hAnsi="Arial Narrow"/>
          <w:sz w:val="22"/>
          <w:szCs w:val="22"/>
        </w:rPr>
        <w:t xml:space="preserve"> </w:t>
      </w:r>
    </w:p>
    <w:p w14:paraId="028FB9D5" w14:textId="33ADE331" w:rsidR="009D327D" w:rsidRPr="003D2C1D" w:rsidRDefault="007A6E2D" w:rsidP="003D2C1D">
      <w:pPr>
        <w:pStyle w:val="ListParagraph"/>
        <w:numPr>
          <w:ilvl w:val="3"/>
          <w:numId w:val="14"/>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Nixtamalized maize dough should be prepared from the nixtamalized maize grain</w:t>
      </w:r>
      <w:r w:rsidR="006B7939"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through wet milling immediately after </w:t>
      </w:r>
      <w:r w:rsidR="00231463" w:rsidRPr="003D2C1D">
        <w:rPr>
          <w:rFonts w:ascii="Arial Narrow" w:hAnsi="Arial Narrow"/>
          <w:kern w:val="2"/>
          <w:sz w:val="22"/>
          <w:szCs w:val="22"/>
          <w14:ligatures w14:val="standardContextual"/>
        </w:rPr>
        <w:t>nixtamalization or</w:t>
      </w:r>
      <w:r w:rsidR="00E756DB" w:rsidRPr="003D2C1D">
        <w:rPr>
          <w:rFonts w:ascii="Arial Narrow" w:hAnsi="Arial Narrow"/>
          <w:kern w:val="2"/>
          <w:sz w:val="22"/>
          <w:szCs w:val="22"/>
          <w14:ligatures w14:val="standardContextual"/>
        </w:rPr>
        <w:t xml:space="preserve"> kneading of nixtamalized </w:t>
      </w:r>
      <w:proofErr w:type="gramStart"/>
      <w:r w:rsidR="00E756DB" w:rsidRPr="003D2C1D">
        <w:rPr>
          <w:rFonts w:ascii="Arial Narrow" w:hAnsi="Arial Narrow"/>
          <w:kern w:val="2"/>
          <w:sz w:val="22"/>
          <w:szCs w:val="22"/>
          <w14:ligatures w14:val="standardContextual"/>
        </w:rPr>
        <w:t>flour</w:t>
      </w:r>
      <w:proofErr w:type="gramEnd"/>
    </w:p>
    <w:p w14:paraId="3F6C886C" w14:textId="6E6F9543" w:rsidR="009D327D" w:rsidRPr="003D2C1D" w:rsidRDefault="007A6E2D" w:rsidP="003D2C1D">
      <w:pPr>
        <w:pStyle w:val="ListParagraph"/>
        <w:numPr>
          <w:ilvl w:val="3"/>
          <w:numId w:val="14"/>
        </w:numPr>
        <w:pBdr>
          <w:top w:val="nil"/>
          <w:left w:val="nil"/>
          <w:bottom w:val="nil"/>
          <w:right w:val="nil"/>
          <w:between w:val="nil"/>
        </w:pBd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The dough should be handled </w:t>
      </w:r>
      <w:r w:rsidR="009D038D" w:rsidRPr="003D2C1D">
        <w:rPr>
          <w:rFonts w:ascii="Arial Narrow" w:hAnsi="Arial Narrow"/>
          <w:kern w:val="2"/>
          <w:sz w:val="22"/>
          <w:szCs w:val="22"/>
          <w14:ligatures w14:val="standardContextual"/>
        </w:rPr>
        <w:t>hygienically</w:t>
      </w:r>
      <w:r w:rsidR="009D327D" w:rsidRPr="003D2C1D">
        <w:rPr>
          <w:rFonts w:ascii="Arial Narrow" w:hAnsi="Arial Narrow"/>
          <w:kern w:val="2"/>
          <w:sz w:val="22"/>
          <w:szCs w:val="22"/>
          <w14:ligatures w14:val="standardContextual"/>
        </w:rPr>
        <w:t xml:space="preserve"> to prevent any contamination from the handler and environment.</w:t>
      </w:r>
    </w:p>
    <w:p w14:paraId="41BA744C" w14:textId="77777777" w:rsidR="009D327D" w:rsidRPr="003D2C1D" w:rsidRDefault="009D327D" w:rsidP="003D2C1D">
      <w:pPr>
        <w:pStyle w:val="Heading3"/>
        <w:keepNext/>
        <w:keepLines/>
        <w:numPr>
          <w:ilvl w:val="2"/>
          <w:numId w:val="14"/>
        </w:numPr>
        <w:tabs>
          <w:tab w:val="clear" w:pos="660"/>
          <w:tab w:val="clear" w:pos="880"/>
        </w:tabs>
        <w:spacing w:before="0" w:after="120" w:line="360" w:lineRule="auto"/>
        <w:rPr>
          <w:rFonts w:ascii="Arial Narrow" w:hAnsi="Arial Narrow"/>
          <w:sz w:val="22"/>
          <w:szCs w:val="22"/>
        </w:rPr>
      </w:pPr>
      <w:bookmarkStart w:id="26" w:name="_Toc150438752"/>
      <w:r w:rsidRPr="003D2C1D">
        <w:rPr>
          <w:rFonts w:ascii="Arial Narrow" w:hAnsi="Arial Narrow"/>
          <w:sz w:val="22"/>
          <w:szCs w:val="22"/>
        </w:rPr>
        <w:t xml:space="preserve">Nixtamalized fried/baked maize </w:t>
      </w:r>
      <w:proofErr w:type="gramStart"/>
      <w:r w:rsidRPr="003D2C1D">
        <w:rPr>
          <w:rFonts w:ascii="Arial Narrow" w:hAnsi="Arial Narrow"/>
          <w:sz w:val="22"/>
          <w:szCs w:val="22"/>
        </w:rPr>
        <w:t>products</w:t>
      </w:r>
      <w:bookmarkEnd w:id="26"/>
      <w:proofErr w:type="gramEnd"/>
    </w:p>
    <w:p w14:paraId="58B32517" w14:textId="4140A3C9" w:rsidR="009D327D" w:rsidRPr="003D2C1D" w:rsidRDefault="009D327D" w:rsidP="009D327D">
      <w:pPr>
        <w:spacing w:after="200"/>
        <w:rPr>
          <w:rFonts w:ascii="Arial Narrow" w:hAnsi="Arial Narrow"/>
          <w:sz w:val="22"/>
          <w:szCs w:val="22"/>
        </w:rPr>
      </w:pPr>
      <w:r w:rsidRPr="003D2C1D">
        <w:rPr>
          <w:rFonts w:ascii="Arial Narrow" w:hAnsi="Arial Narrow"/>
          <w:sz w:val="22"/>
          <w:szCs w:val="22"/>
        </w:rPr>
        <w:t xml:space="preserve">The fried or baked products may be prepared from nixtamalized maize grain, </w:t>
      </w:r>
      <w:proofErr w:type="gramStart"/>
      <w:r w:rsidRPr="003D2C1D">
        <w:rPr>
          <w:rFonts w:ascii="Arial Narrow" w:hAnsi="Arial Narrow"/>
          <w:sz w:val="22"/>
          <w:szCs w:val="22"/>
        </w:rPr>
        <w:t>flour</w:t>
      </w:r>
      <w:proofErr w:type="gramEnd"/>
      <w:r w:rsidRPr="003D2C1D">
        <w:rPr>
          <w:rFonts w:ascii="Arial Narrow" w:hAnsi="Arial Narrow"/>
          <w:sz w:val="22"/>
          <w:szCs w:val="22"/>
        </w:rPr>
        <w:t xml:space="preserve"> or dough. The raw material should be sound and of good quality.</w:t>
      </w:r>
    </w:p>
    <w:p w14:paraId="6BA2C1B0" w14:textId="77777777" w:rsidR="009D327D" w:rsidRPr="003D2C1D" w:rsidRDefault="009D327D" w:rsidP="003D2C1D">
      <w:pPr>
        <w:pStyle w:val="Heading1"/>
        <w:numPr>
          <w:ilvl w:val="0"/>
          <w:numId w:val="14"/>
        </w:numPr>
        <w:rPr>
          <w:sz w:val="22"/>
          <w:szCs w:val="22"/>
        </w:rPr>
      </w:pPr>
      <w:bookmarkStart w:id="27" w:name="_Toc150438753"/>
      <w:r w:rsidRPr="003D2C1D">
        <w:rPr>
          <w:sz w:val="22"/>
          <w:szCs w:val="22"/>
        </w:rPr>
        <w:t>Packaging and storage of nixtamalized products</w:t>
      </w:r>
      <w:bookmarkEnd w:id="27"/>
    </w:p>
    <w:p w14:paraId="5DED7113" w14:textId="07CBD662" w:rsidR="009D327D" w:rsidRPr="003D2C1D" w:rsidRDefault="007A6E2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Nixtamalized products should be packaged in food grade materials </w:t>
      </w:r>
      <w:r w:rsidR="007A45AF">
        <w:rPr>
          <w:rFonts w:ascii="Arial Narrow" w:hAnsi="Arial Narrow"/>
          <w:kern w:val="2"/>
          <w:sz w:val="22"/>
          <w:szCs w:val="22"/>
          <w14:ligatures w14:val="standardContextual"/>
        </w:rPr>
        <w:t xml:space="preserve">and </w:t>
      </w:r>
      <w:r w:rsidR="009D327D" w:rsidRPr="003D2C1D">
        <w:rPr>
          <w:rFonts w:ascii="Arial Narrow" w:hAnsi="Arial Narrow"/>
          <w:kern w:val="2"/>
          <w:sz w:val="22"/>
          <w:szCs w:val="22"/>
          <w14:ligatures w14:val="standardContextual"/>
        </w:rPr>
        <w:t xml:space="preserve">sealed </w:t>
      </w:r>
      <w:r w:rsidR="007A45AF">
        <w:rPr>
          <w:rFonts w:ascii="Arial Narrow" w:hAnsi="Arial Narrow"/>
          <w:kern w:val="2"/>
          <w:sz w:val="22"/>
          <w:szCs w:val="22"/>
          <w14:ligatures w14:val="standardContextual"/>
        </w:rPr>
        <w:t xml:space="preserve">in a manner </w:t>
      </w:r>
      <w:r w:rsidR="009D327D" w:rsidRPr="003D2C1D">
        <w:rPr>
          <w:rFonts w:ascii="Arial Narrow" w:hAnsi="Arial Narrow"/>
          <w:kern w:val="2"/>
          <w:sz w:val="22"/>
          <w:szCs w:val="22"/>
          <w14:ligatures w14:val="standardContextual"/>
        </w:rPr>
        <w:t>t</w:t>
      </w:r>
      <w:r w:rsidR="006B5657">
        <w:rPr>
          <w:rFonts w:ascii="Arial Narrow" w:hAnsi="Arial Narrow"/>
          <w:kern w:val="2"/>
          <w:sz w:val="22"/>
          <w:szCs w:val="22"/>
          <w14:ligatures w14:val="standardContextual"/>
        </w:rPr>
        <w:t>hat will</w:t>
      </w:r>
      <w:r w:rsidR="009D327D" w:rsidRPr="003D2C1D">
        <w:rPr>
          <w:rFonts w:ascii="Arial Narrow" w:hAnsi="Arial Narrow"/>
          <w:kern w:val="2"/>
          <w:sz w:val="22"/>
          <w:szCs w:val="22"/>
          <w14:ligatures w14:val="standardContextual"/>
        </w:rPr>
        <w:t xml:space="preserve"> safeguard the hygienic, </w:t>
      </w:r>
      <w:r w:rsidR="003D2C1D" w:rsidRPr="003D2C1D">
        <w:rPr>
          <w:rFonts w:ascii="Arial Narrow" w:hAnsi="Arial Narrow"/>
          <w:kern w:val="2"/>
          <w:sz w:val="22"/>
          <w:szCs w:val="22"/>
          <w14:ligatures w14:val="standardContextual"/>
        </w:rPr>
        <w:t>nutritional,</w:t>
      </w:r>
      <w:r w:rsidR="009D327D" w:rsidRPr="003D2C1D">
        <w:rPr>
          <w:rFonts w:ascii="Arial Narrow" w:hAnsi="Arial Narrow"/>
          <w:kern w:val="2"/>
          <w:sz w:val="22"/>
          <w:szCs w:val="22"/>
          <w14:ligatures w14:val="standardContextual"/>
        </w:rPr>
        <w:t xml:space="preserve"> and organoleptic properties of the products. </w:t>
      </w:r>
    </w:p>
    <w:p w14:paraId="7917D4B8" w14:textId="3A86BD20" w:rsidR="009D327D" w:rsidRPr="003D2C1D" w:rsidRDefault="009D327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The packaging materials should comply with environmental legislation Act Cap 387.</w:t>
      </w:r>
    </w:p>
    <w:p w14:paraId="2248897C" w14:textId="5E124AB7" w:rsidR="009D327D" w:rsidRPr="003D2C1D" w:rsidRDefault="009D327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The nature of the packaging material should ensure the quality, safety and integrity of the product and should conform to KS EAS 38.</w:t>
      </w:r>
    </w:p>
    <w:p w14:paraId="53CF3097" w14:textId="079109CA" w:rsidR="009D327D" w:rsidRPr="003D2C1D" w:rsidRDefault="007A6E2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Nixtamalized maize products should be stored at the recommended storage conditions.</w:t>
      </w:r>
      <w:r w:rsidR="009D327D" w:rsidRPr="003D2C1D">
        <w:rPr>
          <w:rFonts w:ascii="Arial Narrow" w:hAnsi="Arial Narrow"/>
          <w:sz w:val="22"/>
          <w:szCs w:val="22"/>
        </w:rPr>
        <w:t xml:space="preserve"> The grains and flour should be stored in cool dry places off the floor while the dough should be stored under refrigerated conditions to avoid spoilage.</w:t>
      </w:r>
    </w:p>
    <w:p w14:paraId="4E87E2D4" w14:textId="42437E79" w:rsidR="009D327D" w:rsidRPr="003D2C1D" w:rsidRDefault="009D327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Packaged products should be labelled in accordance with </w:t>
      </w:r>
      <w:r w:rsidR="00E34E5B" w:rsidRPr="003D2C1D">
        <w:rPr>
          <w:rFonts w:ascii="Arial Narrow" w:hAnsi="Arial Narrow"/>
          <w:kern w:val="2"/>
          <w:sz w:val="22"/>
          <w:szCs w:val="22"/>
          <w14:ligatures w14:val="standardContextual"/>
        </w:rPr>
        <w:t xml:space="preserve">KS </w:t>
      </w:r>
      <w:r w:rsidRPr="003D2C1D">
        <w:rPr>
          <w:rFonts w:ascii="Arial Narrow" w:hAnsi="Arial Narrow"/>
          <w:kern w:val="2"/>
          <w:sz w:val="22"/>
          <w:szCs w:val="22"/>
          <w14:ligatures w14:val="standardContextual"/>
        </w:rPr>
        <w:t xml:space="preserve">EAS 38 and </w:t>
      </w:r>
      <w:r w:rsidR="00E34E5B" w:rsidRPr="003D2C1D">
        <w:rPr>
          <w:rFonts w:ascii="Arial Narrow" w:hAnsi="Arial Narrow"/>
          <w:kern w:val="2"/>
          <w:sz w:val="22"/>
          <w:szCs w:val="22"/>
          <w14:ligatures w14:val="standardContextual"/>
        </w:rPr>
        <w:t xml:space="preserve">KS </w:t>
      </w:r>
      <w:r w:rsidRPr="003D2C1D">
        <w:rPr>
          <w:rFonts w:ascii="Arial Narrow" w:hAnsi="Arial Narrow"/>
          <w:kern w:val="2"/>
          <w:sz w:val="22"/>
          <w:szCs w:val="22"/>
          <w14:ligatures w14:val="standardContextual"/>
        </w:rPr>
        <w:t>EAS 803.</w:t>
      </w:r>
    </w:p>
    <w:p w14:paraId="4E15ADEA" w14:textId="77777777" w:rsidR="009D327D" w:rsidRPr="003D2C1D" w:rsidRDefault="009D327D" w:rsidP="003D2C1D">
      <w:pPr>
        <w:pStyle w:val="Heading1"/>
        <w:numPr>
          <w:ilvl w:val="0"/>
          <w:numId w:val="15"/>
        </w:numPr>
        <w:rPr>
          <w:sz w:val="22"/>
          <w:szCs w:val="22"/>
        </w:rPr>
      </w:pPr>
      <w:bookmarkStart w:id="28" w:name="_Toc150438754"/>
      <w:r w:rsidRPr="003D2C1D">
        <w:rPr>
          <w:sz w:val="22"/>
          <w:szCs w:val="22"/>
        </w:rPr>
        <w:lastRenderedPageBreak/>
        <w:t>Hygiene</w:t>
      </w:r>
      <w:bookmarkEnd w:id="28"/>
      <w:r w:rsidRPr="003D2C1D">
        <w:rPr>
          <w:sz w:val="22"/>
          <w:szCs w:val="22"/>
        </w:rPr>
        <w:t xml:space="preserve"> </w:t>
      </w:r>
    </w:p>
    <w:p w14:paraId="30BDCE1D" w14:textId="77777777" w:rsidR="009D327D" w:rsidRPr="003D2C1D" w:rsidRDefault="009D327D" w:rsidP="003D2C1D">
      <w:pPr>
        <w:pStyle w:val="Heading2"/>
        <w:keepNext/>
        <w:keepLines/>
        <w:numPr>
          <w:ilvl w:val="1"/>
          <w:numId w:val="15"/>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29" w:name="_Toc150438755"/>
      <w:r w:rsidRPr="003D2C1D">
        <w:rPr>
          <w:rFonts w:ascii="Arial Narrow" w:hAnsi="Arial Narrow"/>
          <w:szCs w:val="22"/>
        </w:rPr>
        <w:t>Personal hygiene</w:t>
      </w:r>
      <w:bookmarkEnd w:id="29"/>
    </w:p>
    <w:p w14:paraId="7C98FBC8" w14:textId="77777777" w:rsidR="009D327D" w:rsidRPr="003D2C1D" w:rsidRDefault="009D327D" w:rsidP="003D2C1D">
      <w:pPr>
        <w:pStyle w:val="Heading3"/>
        <w:keepNext/>
        <w:keepLines/>
        <w:numPr>
          <w:ilvl w:val="2"/>
          <w:numId w:val="15"/>
        </w:numPr>
        <w:tabs>
          <w:tab w:val="clear" w:pos="660"/>
          <w:tab w:val="clear" w:pos="880"/>
        </w:tabs>
        <w:spacing w:before="0" w:after="120" w:line="360" w:lineRule="auto"/>
        <w:rPr>
          <w:rFonts w:ascii="Arial Narrow" w:hAnsi="Arial Narrow"/>
          <w:sz w:val="22"/>
          <w:szCs w:val="22"/>
        </w:rPr>
      </w:pPr>
      <w:bookmarkStart w:id="30" w:name="_Toc150438756"/>
      <w:r w:rsidRPr="003D2C1D">
        <w:rPr>
          <w:rFonts w:ascii="Arial Narrow" w:hAnsi="Arial Narrow"/>
          <w:sz w:val="22"/>
          <w:szCs w:val="22"/>
        </w:rPr>
        <w:t>Health status</w:t>
      </w:r>
      <w:bookmarkEnd w:id="30"/>
    </w:p>
    <w:p w14:paraId="14003247" w14:textId="06C9D84E" w:rsidR="009D327D" w:rsidRPr="003D2C1D" w:rsidRDefault="00E34E5B" w:rsidP="003D2C1D">
      <w:pPr>
        <w:pStyle w:val="ListParagraph"/>
        <w:numPr>
          <w:ilvl w:val="3"/>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Personnel working in a food facility should have full medical check-ups as per the Public Health Act Cap 2</w:t>
      </w:r>
      <w:r w:rsidR="00D246BF" w:rsidRPr="003D2C1D">
        <w:rPr>
          <w:rFonts w:ascii="Arial Narrow" w:hAnsi="Arial Narrow"/>
          <w:kern w:val="2"/>
          <w:sz w:val="22"/>
          <w:szCs w:val="22"/>
          <w14:ligatures w14:val="standardContextual"/>
        </w:rPr>
        <w:t>42</w:t>
      </w:r>
      <w:r w:rsidR="009D327D" w:rsidRPr="003D2C1D">
        <w:rPr>
          <w:rFonts w:ascii="Arial Narrow" w:hAnsi="Arial Narrow"/>
          <w:kern w:val="2"/>
          <w:sz w:val="22"/>
          <w:szCs w:val="22"/>
          <w14:ligatures w14:val="standardContextual"/>
        </w:rPr>
        <w:t xml:space="preserve"> and the records of the examination well documented.</w:t>
      </w:r>
    </w:p>
    <w:p w14:paraId="669582C4" w14:textId="073A5E28" w:rsidR="009D327D" w:rsidRPr="003D2C1D" w:rsidRDefault="00E34E5B" w:rsidP="003D2C1D">
      <w:pPr>
        <w:pStyle w:val="ListParagraph"/>
        <w:numPr>
          <w:ilvl w:val="3"/>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People known, or suspected, to be suffering from, or to be a carrier of a disease or illness likely to be transmitted through produce, should not be allowed to enter the food handling area. Any person so affected should immediately report illness or symptoms of illness to the management.</w:t>
      </w:r>
    </w:p>
    <w:p w14:paraId="10C68328" w14:textId="77777777" w:rsidR="009D327D" w:rsidRPr="003D2C1D" w:rsidRDefault="009D327D" w:rsidP="003D2C1D">
      <w:pPr>
        <w:pStyle w:val="Heading3"/>
        <w:keepNext/>
        <w:keepLines/>
        <w:numPr>
          <w:ilvl w:val="2"/>
          <w:numId w:val="15"/>
        </w:numPr>
        <w:tabs>
          <w:tab w:val="clear" w:pos="660"/>
          <w:tab w:val="clear" w:pos="880"/>
        </w:tabs>
        <w:spacing w:before="0" w:after="120" w:line="360" w:lineRule="auto"/>
        <w:rPr>
          <w:rFonts w:ascii="Arial Narrow" w:hAnsi="Arial Narrow"/>
          <w:sz w:val="22"/>
          <w:szCs w:val="22"/>
        </w:rPr>
      </w:pPr>
      <w:bookmarkStart w:id="31" w:name="_Toc150438757"/>
      <w:r w:rsidRPr="003D2C1D">
        <w:rPr>
          <w:rFonts w:ascii="Arial Narrow" w:hAnsi="Arial Narrow"/>
          <w:sz w:val="22"/>
          <w:szCs w:val="22"/>
        </w:rPr>
        <w:t>Personal cleanliness</w:t>
      </w:r>
      <w:bookmarkEnd w:id="31"/>
    </w:p>
    <w:p w14:paraId="2AA242DD" w14:textId="4EA17B9D" w:rsidR="009D327D" w:rsidRPr="003D2C1D" w:rsidRDefault="00E34E5B" w:rsidP="003D2C1D">
      <w:pPr>
        <w:pStyle w:val="ListParagraph"/>
        <w:numPr>
          <w:ilvl w:val="3"/>
          <w:numId w:val="15"/>
        </w:numPr>
        <w:spacing w:before="240" w:line="259" w:lineRule="auto"/>
        <w:rPr>
          <w:rFonts w:ascii="Arial Narrow" w:hAnsi="Arial Narrow"/>
          <w:sz w:val="22"/>
          <w:szCs w:val="22"/>
        </w:rPr>
      </w:pPr>
      <w:r w:rsidRPr="003D2C1D">
        <w:rPr>
          <w:rFonts w:ascii="Arial Narrow" w:hAnsi="Arial Narrow"/>
          <w:sz w:val="22"/>
          <w:szCs w:val="22"/>
        </w:rPr>
        <w:t xml:space="preserve"> </w:t>
      </w:r>
      <w:r w:rsidR="009D327D" w:rsidRPr="003D2C1D">
        <w:rPr>
          <w:rFonts w:ascii="Arial Narrow" w:hAnsi="Arial Narrow"/>
          <w:sz w:val="22"/>
          <w:szCs w:val="22"/>
        </w:rPr>
        <w:t xml:space="preserve">Food handlers should maintain a high degree of personal cleanliness and, where appropriate, wear protective equipment. </w:t>
      </w:r>
    </w:p>
    <w:p w14:paraId="2DEBEE01" w14:textId="0F7B2D41" w:rsidR="009D327D" w:rsidRPr="003D2C1D" w:rsidRDefault="00E34E5B" w:rsidP="003D2C1D">
      <w:pPr>
        <w:pStyle w:val="ListParagraph"/>
        <w:numPr>
          <w:ilvl w:val="3"/>
          <w:numId w:val="15"/>
        </w:numPr>
        <w:spacing w:before="240" w:line="259" w:lineRule="auto"/>
        <w:rPr>
          <w:rFonts w:ascii="Arial Narrow" w:hAnsi="Arial Narrow"/>
          <w:sz w:val="22"/>
          <w:szCs w:val="22"/>
        </w:rPr>
      </w:pPr>
      <w:r w:rsidRPr="003D2C1D">
        <w:rPr>
          <w:rFonts w:ascii="Arial Narrow" w:hAnsi="Arial Narrow"/>
          <w:sz w:val="22"/>
          <w:szCs w:val="22"/>
        </w:rPr>
        <w:t xml:space="preserve"> </w:t>
      </w:r>
      <w:r w:rsidR="009D327D" w:rsidRPr="003D2C1D">
        <w:rPr>
          <w:rFonts w:ascii="Arial Narrow" w:hAnsi="Arial Narrow"/>
          <w:sz w:val="22"/>
          <w:szCs w:val="22"/>
        </w:rPr>
        <w:t xml:space="preserve">Cuts and wounds, where personnel are permitted to continue working, should be covered with suitable waterproof dressings. </w:t>
      </w:r>
    </w:p>
    <w:p w14:paraId="4F166E69" w14:textId="6968298C" w:rsidR="009D327D" w:rsidRPr="003D2C1D" w:rsidRDefault="00E34E5B" w:rsidP="003D2C1D">
      <w:pPr>
        <w:pStyle w:val="ListParagraph"/>
        <w:numPr>
          <w:ilvl w:val="3"/>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Personnel should always wash their hands </w:t>
      </w:r>
      <w:r w:rsidR="00EC4E1A" w:rsidRPr="003D2C1D">
        <w:rPr>
          <w:rFonts w:ascii="Arial Narrow" w:hAnsi="Arial Narrow"/>
          <w:kern w:val="2"/>
          <w:sz w:val="22"/>
          <w:szCs w:val="22"/>
          <w14:ligatures w14:val="standardContextual"/>
        </w:rPr>
        <w:t xml:space="preserve">with soap </w:t>
      </w:r>
      <w:r w:rsidR="00951D06" w:rsidRPr="003D2C1D">
        <w:rPr>
          <w:rFonts w:ascii="Arial Narrow" w:hAnsi="Arial Narrow"/>
          <w:kern w:val="2"/>
          <w:sz w:val="22"/>
          <w:szCs w:val="22"/>
          <w14:ligatures w14:val="standardContextual"/>
        </w:rPr>
        <w:t xml:space="preserve">and running water </w:t>
      </w:r>
      <w:r w:rsidR="009D327D" w:rsidRPr="003D2C1D">
        <w:rPr>
          <w:rFonts w:ascii="Arial Narrow" w:hAnsi="Arial Narrow"/>
          <w:kern w:val="2"/>
          <w:sz w:val="22"/>
          <w:szCs w:val="22"/>
          <w14:ligatures w14:val="standardContextual"/>
        </w:rPr>
        <w:t xml:space="preserve">before and after handling foods. </w:t>
      </w:r>
    </w:p>
    <w:p w14:paraId="2A968804" w14:textId="77777777" w:rsidR="009D327D" w:rsidRPr="003D2C1D" w:rsidRDefault="009D327D" w:rsidP="003D2C1D">
      <w:pPr>
        <w:pStyle w:val="Heading3"/>
        <w:keepNext/>
        <w:keepLines/>
        <w:numPr>
          <w:ilvl w:val="2"/>
          <w:numId w:val="15"/>
        </w:numPr>
        <w:tabs>
          <w:tab w:val="clear" w:pos="660"/>
          <w:tab w:val="clear" w:pos="880"/>
        </w:tabs>
        <w:spacing w:before="0" w:after="120" w:line="360" w:lineRule="auto"/>
        <w:rPr>
          <w:rFonts w:ascii="Arial Narrow" w:hAnsi="Arial Narrow"/>
          <w:sz w:val="22"/>
          <w:szCs w:val="22"/>
        </w:rPr>
      </w:pPr>
      <w:bookmarkStart w:id="32" w:name="_Toc150438758"/>
      <w:r w:rsidRPr="003D2C1D">
        <w:rPr>
          <w:rFonts w:ascii="Arial Narrow" w:hAnsi="Arial Narrow"/>
          <w:sz w:val="22"/>
          <w:szCs w:val="22"/>
        </w:rPr>
        <w:t>Personal behaviour</w:t>
      </w:r>
      <w:bookmarkEnd w:id="32"/>
    </w:p>
    <w:p w14:paraId="6BECBB12" w14:textId="77777777" w:rsidR="009D327D" w:rsidRPr="003D2C1D" w:rsidRDefault="009D327D" w:rsidP="009D327D">
      <w:pPr>
        <w:spacing w:before="240"/>
        <w:ind w:left="40"/>
        <w:rPr>
          <w:rFonts w:ascii="Arial Narrow" w:hAnsi="Arial Narrow"/>
          <w:sz w:val="22"/>
          <w:szCs w:val="22"/>
        </w:rPr>
      </w:pPr>
      <w:r w:rsidRPr="003D2C1D">
        <w:rPr>
          <w:rFonts w:ascii="Arial Narrow" w:hAnsi="Arial Narrow"/>
          <w:sz w:val="22"/>
          <w:szCs w:val="22"/>
        </w:rPr>
        <w:t>Food handlers should refrain from behaviour which could result in contamination of products. These may include but not limited to:</w:t>
      </w:r>
    </w:p>
    <w:p w14:paraId="73D19586"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proofErr w:type="gramStart"/>
      <w:r w:rsidRPr="003D2C1D">
        <w:rPr>
          <w:rFonts w:ascii="Arial Narrow" w:hAnsi="Arial Narrow"/>
          <w:sz w:val="22"/>
          <w:szCs w:val="22"/>
        </w:rPr>
        <w:t>Smoking;</w:t>
      </w:r>
      <w:proofErr w:type="gramEnd"/>
    </w:p>
    <w:p w14:paraId="4A623CC6"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proofErr w:type="gramStart"/>
      <w:r w:rsidRPr="003D2C1D">
        <w:rPr>
          <w:rFonts w:ascii="Arial Narrow" w:hAnsi="Arial Narrow"/>
          <w:sz w:val="22"/>
          <w:szCs w:val="22"/>
        </w:rPr>
        <w:t>Spitting;</w:t>
      </w:r>
      <w:proofErr w:type="gramEnd"/>
    </w:p>
    <w:p w14:paraId="35C264F4"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r w:rsidRPr="003D2C1D">
        <w:rPr>
          <w:rFonts w:ascii="Arial Narrow" w:hAnsi="Arial Narrow"/>
          <w:sz w:val="22"/>
          <w:szCs w:val="22"/>
        </w:rPr>
        <w:t xml:space="preserve">Touching body </w:t>
      </w:r>
      <w:proofErr w:type="gramStart"/>
      <w:r w:rsidRPr="003D2C1D">
        <w:rPr>
          <w:rFonts w:ascii="Arial Narrow" w:hAnsi="Arial Narrow"/>
          <w:sz w:val="22"/>
          <w:szCs w:val="22"/>
        </w:rPr>
        <w:t>parts;</w:t>
      </w:r>
      <w:proofErr w:type="gramEnd"/>
    </w:p>
    <w:p w14:paraId="7DA7A321"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r w:rsidRPr="003D2C1D">
        <w:rPr>
          <w:rFonts w:ascii="Arial Narrow" w:hAnsi="Arial Narrow"/>
          <w:sz w:val="22"/>
          <w:szCs w:val="22"/>
        </w:rPr>
        <w:t xml:space="preserve">Chewing or </w:t>
      </w:r>
      <w:proofErr w:type="gramStart"/>
      <w:r w:rsidRPr="003D2C1D">
        <w:rPr>
          <w:rFonts w:ascii="Arial Narrow" w:hAnsi="Arial Narrow"/>
          <w:sz w:val="22"/>
          <w:szCs w:val="22"/>
        </w:rPr>
        <w:t>eating;</w:t>
      </w:r>
      <w:proofErr w:type="gramEnd"/>
      <w:r w:rsidRPr="003D2C1D">
        <w:rPr>
          <w:rFonts w:ascii="Arial Narrow" w:hAnsi="Arial Narrow"/>
          <w:sz w:val="22"/>
          <w:szCs w:val="22"/>
        </w:rPr>
        <w:t xml:space="preserve"> </w:t>
      </w:r>
    </w:p>
    <w:p w14:paraId="232A1590"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r w:rsidRPr="003D2C1D">
        <w:rPr>
          <w:rFonts w:ascii="Arial Narrow" w:hAnsi="Arial Narrow"/>
          <w:sz w:val="22"/>
          <w:szCs w:val="22"/>
        </w:rPr>
        <w:t xml:space="preserve">Sneezing or coughing over unprotected food products </w:t>
      </w:r>
      <w:proofErr w:type="gramStart"/>
      <w:r w:rsidRPr="003D2C1D">
        <w:rPr>
          <w:rFonts w:ascii="Arial Narrow" w:hAnsi="Arial Narrow"/>
          <w:sz w:val="22"/>
          <w:szCs w:val="22"/>
        </w:rPr>
        <w:t>and;</w:t>
      </w:r>
      <w:proofErr w:type="gramEnd"/>
    </w:p>
    <w:p w14:paraId="2089F06F" w14:textId="77777777" w:rsidR="009D327D" w:rsidRPr="003D2C1D" w:rsidRDefault="009D327D" w:rsidP="009D327D">
      <w:pPr>
        <w:pStyle w:val="ListParagraph"/>
        <w:numPr>
          <w:ilvl w:val="0"/>
          <w:numId w:val="10"/>
        </w:numPr>
        <w:spacing w:after="0" w:line="360" w:lineRule="auto"/>
        <w:rPr>
          <w:rFonts w:ascii="Arial Narrow" w:hAnsi="Arial Narrow"/>
          <w:sz w:val="22"/>
          <w:szCs w:val="22"/>
        </w:rPr>
      </w:pPr>
      <w:r w:rsidRPr="003D2C1D">
        <w:rPr>
          <w:rFonts w:ascii="Arial Narrow" w:hAnsi="Arial Narrow"/>
          <w:sz w:val="22"/>
          <w:szCs w:val="22"/>
        </w:rPr>
        <w:t xml:space="preserve">Wearing jewellery, watches, </w:t>
      </w:r>
      <w:proofErr w:type="gramStart"/>
      <w:r w:rsidRPr="003D2C1D">
        <w:rPr>
          <w:rFonts w:ascii="Arial Narrow" w:hAnsi="Arial Narrow"/>
          <w:sz w:val="22"/>
          <w:szCs w:val="22"/>
        </w:rPr>
        <w:t>pins</w:t>
      </w:r>
      <w:proofErr w:type="gramEnd"/>
      <w:r w:rsidRPr="003D2C1D">
        <w:rPr>
          <w:rFonts w:ascii="Arial Narrow" w:hAnsi="Arial Narrow"/>
          <w:sz w:val="22"/>
          <w:szCs w:val="22"/>
        </w:rPr>
        <w:t xml:space="preserve"> or other items.</w:t>
      </w:r>
    </w:p>
    <w:p w14:paraId="66D991DD" w14:textId="77777777" w:rsidR="009D327D" w:rsidRPr="003D2C1D" w:rsidRDefault="009D327D" w:rsidP="003D2C1D">
      <w:pPr>
        <w:pStyle w:val="Heading3"/>
        <w:keepNext/>
        <w:keepLines/>
        <w:numPr>
          <w:ilvl w:val="2"/>
          <w:numId w:val="15"/>
        </w:numPr>
        <w:tabs>
          <w:tab w:val="clear" w:pos="660"/>
          <w:tab w:val="clear" w:pos="880"/>
        </w:tabs>
        <w:spacing w:before="0" w:after="120" w:line="360" w:lineRule="auto"/>
        <w:rPr>
          <w:rFonts w:ascii="Arial Narrow" w:hAnsi="Arial Narrow"/>
          <w:sz w:val="22"/>
          <w:szCs w:val="22"/>
        </w:rPr>
      </w:pPr>
      <w:bookmarkStart w:id="33" w:name="_Toc150438759"/>
      <w:r w:rsidRPr="003D2C1D">
        <w:rPr>
          <w:rFonts w:ascii="Arial Narrow" w:hAnsi="Arial Narrow"/>
          <w:sz w:val="22"/>
          <w:szCs w:val="22"/>
        </w:rPr>
        <w:t>Visitors</w:t>
      </w:r>
      <w:bookmarkEnd w:id="33"/>
    </w:p>
    <w:p w14:paraId="43BDA653" w14:textId="77777777" w:rsidR="009D327D" w:rsidRPr="003D2C1D" w:rsidRDefault="009D327D" w:rsidP="003D2C1D">
      <w:pPr>
        <w:pStyle w:val="ListParagraph"/>
        <w:numPr>
          <w:ilvl w:val="3"/>
          <w:numId w:val="15"/>
        </w:numPr>
        <w:spacing w:before="240" w:line="259" w:lineRule="auto"/>
        <w:rPr>
          <w:rFonts w:ascii="Arial Narrow" w:hAnsi="Arial Narrow"/>
          <w:sz w:val="22"/>
          <w:szCs w:val="22"/>
        </w:rPr>
      </w:pPr>
      <w:r w:rsidRPr="003D2C1D">
        <w:rPr>
          <w:rFonts w:ascii="Arial Narrow" w:hAnsi="Arial Narrow"/>
          <w:sz w:val="22"/>
          <w:szCs w:val="22"/>
        </w:rPr>
        <w:t>Access to food handling areas shall be restricted and no unauthorised person shall be allowed access to the Food stores.</w:t>
      </w:r>
    </w:p>
    <w:p w14:paraId="5DA28C3A" w14:textId="77777777" w:rsidR="009D327D" w:rsidRPr="003D2C1D" w:rsidRDefault="009D327D" w:rsidP="003D2C1D">
      <w:pPr>
        <w:pStyle w:val="ListParagraph"/>
        <w:numPr>
          <w:ilvl w:val="3"/>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Visitors to food facilities should wear protective clothing and adhere to the other personal hygiene provisions in this section. </w:t>
      </w:r>
    </w:p>
    <w:p w14:paraId="3FEA7140" w14:textId="1C73A2DB" w:rsidR="009D327D" w:rsidRPr="003D2C1D" w:rsidRDefault="009D327D" w:rsidP="003D2C1D">
      <w:pPr>
        <w:pStyle w:val="ListParagraph"/>
        <w:numPr>
          <w:ilvl w:val="3"/>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A record of visitors </w:t>
      </w:r>
      <w:r w:rsidR="00806AA8" w:rsidRPr="003D2C1D">
        <w:rPr>
          <w:rFonts w:ascii="Arial Narrow" w:hAnsi="Arial Narrow"/>
          <w:kern w:val="2"/>
          <w:sz w:val="22"/>
          <w:szCs w:val="22"/>
          <w14:ligatures w14:val="standardContextual"/>
        </w:rPr>
        <w:t xml:space="preserve">to the </w:t>
      </w:r>
      <w:r w:rsidRPr="003D2C1D">
        <w:rPr>
          <w:rFonts w:ascii="Arial Narrow" w:hAnsi="Arial Narrow"/>
          <w:kern w:val="2"/>
          <w:sz w:val="22"/>
          <w:szCs w:val="22"/>
          <w14:ligatures w14:val="standardContextual"/>
        </w:rPr>
        <w:t xml:space="preserve">food </w:t>
      </w:r>
      <w:r w:rsidRPr="003D2C1D">
        <w:rPr>
          <w:rFonts w:ascii="Arial Narrow" w:hAnsi="Arial Narrow"/>
          <w:sz w:val="22"/>
          <w:szCs w:val="22"/>
        </w:rPr>
        <w:t>processing establishment</w:t>
      </w:r>
      <w:r w:rsidRPr="003D2C1D">
        <w:rPr>
          <w:rFonts w:ascii="Arial Narrow" w:hAnsi="Arial Narrow"/>
          <w:kern w:val="2"/>
          <w:sz w:val="22"/>
          <w:szCs w:val="22"/>
          <w14:ligatures w14:val="standardContextual"/>
        </w:rPr>
        <w:t xml:space="preserve"> shall be maintained.</w:t>
      </w:r>
    </w:p>
    <w:p w14:paraId="20077879" w14:textId="77777777" w:rsidR="009D327D" w:rsidRPr="003D2C1D" w:rsidRDefault="009D327D" w:rsidP="003D2C1D">
      <w:pPr>
        <w:pStyle w:val="Heading2"/>
        <w:keepNext/>
        <w:keepLines/>
        <w:numPr>
          <w:ilvl w:val="1"/>
          <w:numId w:val="15"/>
        </w:numPr>
        <w:tabs>
          <w:tab w:val="clear" w:pos="540"/>
          <w:tab w:val="clear" w:pos="700"/>
        </w:tabs>
        <w:spacing w:before="0" w:after="120" w:line="259" w:lineRule="auto"/>
        <w:rPr>
          <w:rFonts w:ascii="Arial Narrow" w:hAnsi="Arial Narrow"/>
          <w:szCs w:val="22"/>
        </w:rPr>
      </w:pPr>
      <w:r w:rsidRPr="003D2C1D">
        <w:rPr>
          <w:rFonts w:ascii="Arial Narrow" w:hAnsi="Arial Narrow"/>
          <w:szCs w:val="22"/>
        </w:rPr>
        <w:t xml:space="preserve">  </w:t>
      </w:r>
      <w:bookmarkStart w:id="34" w:name="_Toc150438760"/>
      <w:r w:rsidRPr="003D2C1D">
        <w:rPr>
          <w:rFonts w:ascii="Arial Narrow" w:hAnsi="Arial Narrow"/>
          <w:szCs w:val="22"/>
        </w:rPr>
        <w:t>Establishment and equipment</w:t>
      </w:r>
      <w:bookmarkEnd w:id="34"/>
      <w:r w:rsidRPr="003D2C1D">
        <w:rPr>
          <w:rFonts w:ascii="Arial Narrow" w:hAnsi="Arial Narrow"/>
          <w:szCs w:val="22"/>
        </w:rPr>
        <w:t xml:space="preserve"> </w:t>
      </w:r>
    </w:p>
    <w:p w14:paraId="59A573BA" w14:textId="77777777" w:rsidR="009D327D" w:rsidRPr="003D2C1D" w:rsidRDefault="009D327D" w:rsidP="003D2C1D">
      <w:pPr>
        <w:pStyle w:val="ListParagraph"/>
        <w:numPr>
          <w:ilvl w:val="2"/>
          <w:numId w:val="15"/>
        </w:numP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Establishment and equipment used for nixtamalization should be maintained in an appropriate condition to: </w:t>
      </w:r>
    </w:p>
    <w:p w14:paraId="3B558222" w14:textId="77777777" w:rsidR="009D327D" w:rsidRPr="003D2C1D" w:rsidRDefault="009D327D" w:rsidP="009D327D">
      <w:pPr>
        <w:numPr>
          <w:ilvl w:val="0"/>
          <w:numId w:val="11"/>
        </w:numPr>
        <w:spacing w:after="0" w:line="259" w:lineRule="auto"/>
        <w:rPr>
          <w:rFonts w:ascii="Arial Narrow" w:hAnsi="Arial Narrow"/>
          <w:sz w:val="22"/>
          <w:szCs w:val="22"/>
        </w:rPr>
      </w:pPr>
      <w:r w:rsidRPr="003D2C1D">
        <w:rPr>
          <w:rFonts w:ascii="Arial Narrow" w:hAnsi="Arial Narrow"/>
          <w:sz w:val="22"/>
          <w:szCs w:val="22"/>
        </w:rPr>
        <w:t xml:space="preserve">facilitate cleaning and disinfection </w:t>
      </w:r>
      <w:proofErr w:type="gramStart"/>
      <w:r w:rsidRPr="003D2C1D">
        <w:rPr>
          <w:rFonts w:ascii="Arial Narrow" w:hAnsi="Arial Narrow"/>
          <w:sz w:val="22"/>
          <w:szCs w:val="22"/>
        </w:rPr>
        <w:t>procedures;</w:t>
      </w:r>
      <w:proofErr w:type="gramEnd"/>
      <w:r w:rsidRPr="003D2C1D">
        <w:rPr>
          <w:rFonts w:ascii="Arial Narrow" w:hAnsi="Arial Narrow"/>
          <w:sz w:val="22"/>
          <w:szCs w:val="22"/>
        </w:rPr>
        <w:t xml:space="preserve"> </w:t>
      </w:r>
    </w:p>
    <w:p w14:paraId="5A6E2AD7" w14:textId="77777777" w:rsidR="009D327D" w:rsidRPr="003D2C1D" w:rsidRDefault="009D327D" w:rsidP="009D327D">
      <w:pPr>
        <w:numPr>
          <w:ilvl w:val="0"/>
          <w:numId w:val="11"/>
        </w:numPr>
        <w:spacing w:after="0" w:line="259" w:lineRule="auto"/>
        <w:rPr>
          <w:rFonts w:ascii="Arial Narrow" w:hAnsi="Arial Narrow"/>
          <w:sz w:val="22"/>
          <w:szCs w:val="22"/>
        </w:rPr>
      </w:pPr>
      <w:r w:rsidRPr="003D2C1D">
        <w:rPr>
          <w:rFonts w:ascii="Arial Narrow" w:hAnsi="Arial Narrow"/>
          <w:sz w:val="22"/>
          <w:szCs w:val="22"/>
        </w:rPr>
        <w:t xml:space="preserve">function as intended; and </w:t>
      </w:r>
    </w:p>
    <w:p w14:paraId="4F6E67CD" w14:textId="77777777" w:rsidR="009D327D" w:rsidRPr="003D2C1D" w:rsidRDefault="009D327D" w:rsidP="009D327D">
      <w:pPr>
        <w:numPr>
          <w:ilvl w:val="0"/>
          <w:numId w:val="11"/>
        </w:numPr>
        <w:spacing w:after="200" w:line="259" w:lineRule="auto"/>
        <w:rPr>
          <w:rFonts w:ascii="Arial Narrow" w:hAnsi="Arial Narrow"/>
          <w:sz w:val="22"/>
          <w:szCs w:val="22"/>
        </w:rPr>
      </w:pPr>
      <w:r w:rsidRPr="003D2C1D">
        <w:rPr>
          <w:rFonts w:ascii="Arial Narrow" w:hAnsi="Arial Narrow"/>
          <w:sz w:val="22"/>
          <w:szCs w:val="22"/>
        </w:rPr>
        <w:t xml:space="preserve">prevent food contamination. </w:t>
      </w:r>
    </w:p>
    <w:p w14:paraId="5990FA50" w14:textId="77777777" w:rsidR="009D327D" w:rsidRPr="003D2C1D" w:rsidRDefault="009D327D" w:rsidP="003D2C1D">
      <w:pPr>
        <w:pStyle w:val="ListParagraph"/>
        <w:numPr>
          <w:ilvl w:val="2"/>
          <w:numId w:val="15"/>
        </w:numPr>
        <w:spacing w:after="200" w:line="259" w:lineRule="auto"/>
        <w:rPr>
          <w:rFonts w:ascii="Arial Narrow" w:hAnsi="Arial Narrow"/>
          <w:sz w:val="22"/>
          <w:szCs w:val="22"/>
        </w:rPr>
      </w:pPr>
      <w:r w:rsidRPr="003D2C1D">
        <w:rPr>
          <w:rFonts w:ascii="Arial Narrow" w:hAnsi="Arial Narrow"/>
          <w:sz w:val="22"/>
          <w:szCs w:val="22"/>
        </w:rPr>
        <w:t xml:space="preserve">Cleaning products approved for food contact surfaces should be used in food preparation and storage areas. </w:t>
      </w:r>
    </w:p>
    <w:p w14:paraId="29DFBCE9" w14:textId="07F01EA6" w:rsidR="009D327D" w:rsidRPr="003D2C1D" w:rsidRDefault="009D327D" w:rsidP="003D2C1D">
      <w:pPr>
        <w:pStyle w:val="ListParagraph"/>
        <w:numPr>
          <w:ilvl w:val="2"/>
          <w:numId w:val="15"/>
        </w:numPr>
        <w:spacing w:after="20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lastRenderedPageBreak/>
        <w:t xml:space="preserve">Cleaning and disinfection chemicals should be handled and used carefully and in accordance with manufacturers’ instructions, for example, using the correct dilutions and contact times, and </w:t>
      </w:r>
      <w:proofErr w:type="gramStart"/>
      <w:r w:rsidRPr="003D2C1D">
        <w:rPr>
          <w:rFonts w:ascii="Arial Narrow" w:hAnsi="Arial Narrow"/>
          <w:kern w:val="2"/>
          <w:sz w:val="22"/>
          <w:szCs w:val="22"/>
          <w14:ligatures w14:val="standardContextual"/>
        </w:rPr>
        <w:t>stored ,</w:t>
      </w:r>
      <w:proofErr w:type="gramEnd"/>
      <w:r w:rsidRPr="003D2C1D">
        <w:rPr>
          <w:rFonts w:ascii="Arial Narrow" w:hAnsi="Arial Narrow"/>
          <w:kern w:val="2"/>
          <w:sz w:val="22"/>
          <w:szCs w:val="22"/>
          <w14:ligatures w14:val="standardContextual"/>
        </w:rPr>
        <w:t xml:space="preserve"> separate from food, in clearly identified container</w:t>
      </w:r>
      <w:r w:rsidR="00E34E5B" w:rsidRPr="003D2C1D">
        <w:rPr>
          <w:rFonts w:ascii="Arial Narrow" w:hAnsi="Arial Narrow"/>
          <w:kern w:val="2"/>
          <w:sz w:val="22"/>
          <w:szCs w:val="22"/>
          <w14:ligatures w14:val="standardContextual"/>
        </w:rPr>
        <w:t>s to avoid contamination</w:t>
      </w:r>
      <w:r w:rsidRPr="003D2C1D">
        <w:rPr>
          <w:rFonts w:ascii="Arial Narrow" w:hAnsi="Arial Narrow"/>
          <w:kern w:val="2"/>
          <w:sz w:val="22"/>
          <w:szCs w:val="22"/>
          <w14:ligatures w14:val="standardContextual"/>
        </w:rPr>
        <w:t>.</w:t>
      </w:r>
    </w:p>
    <w:p w14:paraId="075EF510" w14:textId="77777777" w:rsidR="009D327D" w:rsidRPr="003D2C1D" w:rsidRDefault="009D327D" w:rsidP="003D2C1D">
      <w:pPr>
        <w:pStyle w:val="Heading1"/>
        <w:numPr>
          <w:ilvl w:val="0"/>
          <w:numId w:val="15"/>
        </w:numPr>
        <w:rPr>
          <w:sz w:val="22"/>
          <w:szCs w:val="22"/>
        </w:rPr>
      </w:pPr>
      <w:bookmarkStart w:id="35" w:name="_Toc150438761"/>
      <w:r w:rsidRPr="003D2C1D">
        <w:rPr>
          <w:sz w:val="22"/>
          <w:szCs w:val="22"/>
        </w:rPr>
        <w:t>Traceability</w:t>
      </w:r>
      <w:bookmarkEnd w:id="35"/>
      <w:r w:rsidRPr="003D2C1D">
        <w:rPr>
          <w:sz w:val="22"/>
          <w:szCs w:val="22"/>
        </w:rPr>
        <w:t xml:space="preserve"> </w:t>
      </w:r>
    </w:p>
    <w:p w14:paraId="60EC260D" w14:textId="063B0F15" w:rsidR="009D327D" w:rsidRPr="003D2C1D" w:rsidRDefault="009D327D" w:rsidP="003D2C1D">
      <w:pPr>
        <w:pStyle w:val="ListParagraph"/>
        <w:numPr>
          <w:ilvl w:val="1"/>
          <w:numId w:val="15"/>
        </w:numPr>
        <w:spacing w:before="240" w:line="259" w:lineRule="auto"/>
        <w:rPr>
          <w:rFonts w:ascii="Arial Narrow" w:hAnsi="Arial Narrow"/>
          <w:sz w:val="22"/>
          <w:szCs w:val="22"/>
        </w:rPr>
      </w:pPr>
      <w:r w:rsidRPr="003D2C1D">
        <w:rPr>
          <w:rFonts w:ascii="Arial Narrow" w:hAnsi="Arial Narrow"/>
          <w:sz w:val="22"/>
          <w:szCs w:val="22"/>
        </w:rPr>
        <w:t xml:space="preserve">The FBOs should put in place a traceability system by way of designing, </w:t>
      </w:r>
      <w:r w:rsidR="003D2C1D" w:rsidRPr="003D2C1D">
        <w:rPr>
          <w:rFonts w:ascii="Arial Narrow" w:hAnsi="Arial Narrow"/>
          <w:sz w:val="22"/>
          <w:szCs w:val="22"/>
        </w:rPr>
        <w:t>implementing,</w:t>
      </w:r>
      <w:r w:rsidRPr="003D2C1D">
        <w:rPr>
          <w:rFonts w:ascii="Arial Narrow" w:hAnsi="Arial Narrow"/>
          <w:sz w:val="22"/>
          <w:szCs w:val="22"/>
        </w:rPr>
        <w:t xml:space="preserve"> and monitoring a detailed process flow.  </w:t>
      </w:r>
    </w:p>
    <w:p w14:paraId="5E7CA640" w14:textId="77777777" w:rsidR="009D327D" w:rsidRPr="003D2C1D" w:rsidRDefault="009D327D" w:rsidP="003D2C1D">
      <w:pPr>
        <w:pStyle w:val="ListParagraph"/>
        <w:numPr>
          <w:ilvl w:val="1"/>
          <w:numId w:val="15"/>
        </w:numPr>
        <w:spacing w:before="240" w:line="259" w:lineRule="auto"/>
        <w:rPr>
          <w:rFonts w:ascii="Arial Narrow" w:hAnsi="Arial Narrow"/>
          <w:kern w:val="2"/>
          <w:sz w:val="22"/>
          <w:szCs w:val="22"/>
          <w14:ligatures w14:val="standardContextual"/>
        </w:rPr>
      </w:pPr>
      <w:r w:rsidRPr="003D2C1D">
        <w:rPr>
          <w:rFonts w:ascii="Arial Narrow" w:hAnsi="Arial Narrow"/>
          <w:kern w:val="2"/>
          <w:sz w:val="22"/>
          <w:szCs w:val="22"/>
          <w14:ligatures w14:val="standardContextual"/>
        </w:rPr>
        <w:t xml:space="preserve">The system should help the food business operator to trace the product a step before and after. </w:t>
      </w:r>
    </w:p>
    <w:p w14:paraId="6F02C3CF" w14:textId="77777777" w:rsidR="009D327D" w:rsidRPr="003D2C1D" w:rsidRDefault="009D327D" w:rsidP="003D2C1D">
      <w:pPr>
        <w:pStyle w:val="Heading1"/>
        <w:numPr>
          <w:ilvl w:val="0"/>
          <w:numId w:val="15"/>
        </w:numPr>
        <w:rPr>
          <w:sz w:val="22"/>
          <w:szCs w:val="22"/>
        </w:rPr>
      </w:pPr>
      <w:bookmarkStart w:id="36" w:name="_Toc150438762"/>
      <w:r w:rsidRPr="003D2C1D">
        <w:rPr>
          <w:sz w:val="22"/>
          <w:szCs w:val="22"/>
        </w:rPr>
        <w:t>Legal and contractual obligations</w:t>
      </w:r>
      <w:bookmarkEnd w:id="36"/>
      <w:r w:rsidRPr="003D2C1D">
        <w:rPr>
          <w:sz w:val="22"/>
          <w:szCs w:val="22"/>
        </w:rPr>
        <w:t xml:space="preserve"> </w:t>
      </w:r>
    </w:p>
    <w:p w14:paraId="2E8DA01F" w14:textId="1F1D3743" w:rsidR="009D327D" w:rsidRPr="003D2C1D" w:rsidRDefault="003D2C1D" w:rsidP="003D2C1D">
      <w:pPr>
        <w:pStyle w:val="ListParagraph"/>
        <w:numPr>
          <w:ilvl w:val="1"/>
          <w:numId w:val="15"/>
        </w:numPr>
        <w:spacing w:after="200" w:line="259" w:lineRule="auto"/>
        <w:rPr>
          <w:rFonts w:ascii="Arial Narrow" w:hAnsi="Arial Narrow"/>
          <w:kern w:val="2"/>
          <w:sz w:val="22"/>
          <w:szCs w:val="22"/>
          <w14:ligatures w14:val="standardContextual"/>
        </w:rPr>
      </w:pPr>
      <w:r>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The production of nixtamalized maize products shall comply with </w:t>
      </w:r>
      <w:r w:rsidR="002E5FE4" w:rsidRPr="003D2C1D">
        <w:rPr>
          <w:rFonts w:ascii="Arial Narrow" w:hAnsi="Arial Narrow"/>
          <w:kern w:val="2"/>
          <w:sz w:val="22"/>
          <w:szCs w:val="22"/>
          <w14:ligatures w14:val="standardContextual"/>
        </w:rPr>
        <w:t xml:space="preserve">relevant </w:t>
      </w:r>
      <w:r w:rsidR="009D327D" w:rsidRPr="003D2C1D">
        <w:rPr>
          <w:rFonts w:ascii="Arial Narrow" w:hAnsi="Arial Narrow"/>
          <w:kern w:val="2"/>
          <w:sz w:val="22"/>
          <w:szCs w:val="22"/>
          <w14:ligatures w14:val="standardContextual"/>
        </w:rPr>
        <w:t xml:space="preserve">existing laws and regulations. </w:t>
      </w:r>
    </w:p>
    <w:p w14:paraId="0A448BB3" w14:textId="471EFC5D" w:rsidR="009D327D" w:rsidRPr="003D2C1D" w:rsidRDefault="003D2C1D" w:rsidP="003D2C1D">
      <w:pPr>
        <w:pStyle w:val="ListParagraph"/>
        <w:numPr>
          <w:ilvl w:val="1"/>
          <w:numId w:val="15"/>
        </w:numPr>
        <w:spacing w:after="200" w:line="259" w:lineRule="auto"/>
        <w:rPr>
          <w:rFonts w:ascii="Arial Narrow" w:hAnsi="Arial Narrow"/>
          <w:kern w:val="2"/>
          <w:sz w:val="22"/>
          <w:szCs w:val="22"/>
          <w14:ligatures w14:val="standardContextual"/>
        </w:rPr>
      </w:pPr>
      <w:r>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FBOs shall comply with all applicable licenses, permits and other legal requirements.</w:t>
      </w:r>
    </w:p>
    <w:p w14:paraId="02AFFB9E" w14:textId="77777777" w:rsidR="009D327D" w:rsidRPr="003D2C1D" w:rsidRDefault="009D327D" w:rsidP="003D2C1D">
      <w:pPr>
        <w:pStyle w:val="Heading1"/>
        <w:numPr>
          <w:ilvl w:val="0"/>
          <w:numId w:val="15"/>
        </w:numPr>
        <w:rPr>
          <w:sz w:val="22"/>
          <w:szCs w:val="22"/>
        </w:rPr>
      </w:pPr>
      <w:bookmarkStart w:id="37" w:name="_Toc150438763"/>
      <w:r w:rsidRPr="003D2C1D">
        <w:rPr>
          <w:sz w:val="22"/>
          <w:szCs w:val="22"/>
        </w:rPr>
        <w:t xml:space="preserve">Waste </w:t>
      </w:r>
      <w:proofErr w:type="gramStart"/>
      <w:r w:rsidRPr="003D2C1D">
        <w:rPr>
          <w:sz w:val="22"/>
          <w:szCs w:val="22"/>
        </w:rPr>
        <w:t>management</w:t>
      </w:r>
      <w:bookmarkEnd w:id="37"/>
      <w:proofErr w:type="gramEnd"/>
      <w:r w:rsidRPr="003D2C1D">
        <w:rPr>
          <w:sz w:val="22"/>
          <w:szCs w:val="22"/>
        </w:rPr>
        <w:t xml:space="preserve"> </w:t>
      </w:r>
    </w:p>
    <w:p w14:paraId="2A098298" w14:textId="657D9112" w:rsidR="009D327D" w:rsidRPr="003D2C1D" w:rsidRDefault="003D2C1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 xml:space="preserve">Waste from nixtamalization process may include but not limited to residual calcium hydroxide, </w:t>
      </w:r>
      <w:proofErr w:type="gramStart"/>
      <w:r w:rsidR="009D327D" w:rsidRPr="003D2C1D">
        <w:rPr>
          <w:rFonts w:ascii="Arial Narrow" w:hAnsi="Arial Narrow"/>
          <w:kern w:val="2"/>
          <w:sz w:val="22"/>
          <w:szCs w:val="22"/>
          <w14:ligatures w14:val="standardContextual"/>
        </w:rPr>
        <w:t>waste water</w:t>
      </w:r>
      <w:proofErr w:type="gramEnd"/>
      <w:r w:rsidR="009D327D" w:rsidRPr="003D2C1D">
        <w:rPr>
          <w:rFonts w:ascii="Arial Narrow" w:hAnsi="Arial Narrow"/>
          <w:kern w:val="2"/>
          <w:sz w:val="22"/>
          <w:szCs w:val="22"/>
          <w14:ligatures w14:val="standardContextual"/>
        </w:rPr>
        <w:t xml:space="preserve">, grain pericarp, unwanted grains, organic and inorganic materials. </w:t>
      </w:r>
    </w:p>
    <w:p w14:paraId="45631F9B" w14:textId="20CA7E91" w:rsidR="009D327D" w:rsidRPr="003D2C1D" w:rsidRDefault="003D2C1D" w:rsidP="003D2C1D">
      <w:pPr>
        <w:pStyle w:val="ListParagraph"/>
        <w:numPr>
          <w:ilvl w:val="1"/>
          <w:numId w:val="15"/>
        </w:numPr>
        <w:spacing w:before="240" w:after="200" w:line="259" w:lineRule="auto"/>
        <w:rPr>
          <w:rFonts w:ascii="Arial Narrow" w:hAnsi="Arial Narrow"/>
          <w:kern w:val="2"/>
          <w:sz w:val="22"/>
          <w:szCs w:val="22"/>
          <w14:ligatures w14:val="standardContextual"/>
        </w:rPr>
      </w:pPr>
      <w:r>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An establishment should have adequate provisions for waste management. The</w:t>
      </w:r>
      <w:r w:rsidR="002C2B54" w:rsidRPr="003D2C1D">
        <w:rPr>
          <w:rFonts w:ascii="Arial Narrow" w:hAnsi="Arial Narrow"/>
          <w:kern w:val="2"/>
          <w:sz w:val="22"/>
          <w:szCs w:val="22"/>
          <w14:ligatures w14:val="standardContextual"/>
        </w:rPr>
        <w:t xml:space="preserve"> FBO </w:t>
      </w:r>
      <w:r w:rsidR="009D327D" w:rsidRPr="003D2C1D">
        <w:rPr>
          <w:rFonts w:ascii="Arial Narrow" w:hAnsi="Arial Narrow"/>
          <w:kern w:val="2"/>
          <w:sz w:val="22"/>
          <w:szCs w:val="22"/>
          <w14:ligatures w14:val="standardContextual"/>
        </w:rPr>
        <w:t xml:space="preserve">shall ensure that wastewater from nixtamalization </w:t>
      </w:r>
      <w:r w:rsidR="00E101BA" w:rsidRPr="003D2C1D">
        <w:rPr>
          <w:rFonts w:ascii="Arial Narrow" w:hAnsi="Arial Narrow"/>
          <w:kern w:val="2"/>
          <w:sz w:val="22"/>
          <w:szCs w:val="22"/>
          <w14:ligatures w14:val="standardContextual"/>
        </w:rPr>
        <w:t xml:space="preserve">should be </w:t>
      </w:r>
      <w:r w:rsidR="00656669" w:rsidRPr="003D2C1D">
        <w:rPr>
          <w:rFonts w:ascii="Arial Narrow" w:hAnsi="Arial Narrow"/>
          <w:kern w:val="2"/>
          <w:sz w:val="22"/>
          <w:szCs w:val="22"/>
          <w14:ligatures w14:val="standardContextual"/>
        </w:rPr>
        <w:t>pre</w:t>
      </w:r>
      <w:r w:rsidR="00E101BA" w:rsidRPr="003D2C1D">
        <w:rPr>
          <w:rFonts w:ascii="Arial Narrow" w:hAnsi="Arial Narrow"/>
          <w:kern w:val="2"/>
          <w:sz w:val="22"/>
          <w:szCs w:val="22"/>
          <w14:ligatures w14:val="standardContextual"/>
        </w:rPr>
        <w:t>treated</w:t>
      </w:r>
      <w:r w:rsidR="00656669" w:rsidRPr="003D2C1D">
        <w:rPr>
          <w:rFonts w:ascii="Arial Narrow" w:hAnsi="Arial Narrow"/>
          <w:kern w:val="2"/>
          <w:sz w:val="22"/>
          <w:szCs w:val="22"/>
          <w14:ligatures w14:val="standardContextual"/>
        </w:rPr>
        <w:t xml:space="preserve"> before disposal.</w:t>
      </w:r>
    </w:p>
    <w:p w14:paraId="1EED0E41" w14:textId="554CF26C" w:rsidR="009D327D" w:rsidRPr="00AF021D" w:rsidRDefault="003D2C1D" w:rsidP="003D2C1D">
      <w:pPr>
        <w:pStyle w:val="ListParagraph"/>
        <w:numPr>
          <w:ilvl w:val="1"/>
          <w:numId w:val="15"/>
        </w:numPr>
        <w:spacing w:before="240" w:after="200" w:line="259" w:lineRule="auto"/>
      </w:pPr>
      <w:r>
        <w:rPr>
          <w:rFonts w:ascii="Arial Narrow" w:hAnsi="Arial Narrow"/>
          <w:kern w:val="2"/>
          <w:sz w:val="22"/>
          <w:szCs w:val="22"/>
          <w14:ligatures w14:val="standardContextual"/>
        </w:rPr>
        <w:t xml:space="preserve">  </w:t>
      </w:r>
      <w:r w:rsidR="009D327D" w:rsidRPr="003D2C1D">
        <w:rPr>
          <w:rFonts w:ascii="Arial Narrow" w:hAnsi="Arial Narrow"/>
          <w:kern w:val="2"/>
          <w:sz w:val="22"/>
          <w:szCs w:val="22"/>
          <w14:ligatures w14:val="standardContextual"/>
        </w:rPr>
        <w:t>Construction of wastew</w:t>
      </w:r>
      <w:r w:rsidR="006314E7" w:rsidRPr="003D2C1D">
        <w:rPr>
          <w:rFonts w:ascii="Arial Narrow" w:hAnsi="Arial Narrow"/>
          <w:kern w:val="2"/>
          <w:sz w:val="22"/>
          <w:szCs w:val="22"/>
          <w14:ligatures w14:val="standardContextual"/>
        </w:rPr>
        <w:t xml:space="preserve">ater treatment facilities should </w:t>
      </w:r>
      <w:r w:rsidR="009D327D" w:rsidRPr="003D2C1D">
        <w:rPr>
          <w:rFonts w:ascii="Arial Narrow" w:hAnsi="Arial Narrow"/>
          <w:kern w:val="2"/>
          <w:sz w:val="22"/>
          <w:szCs w:val="22"/>
          <w14:ligatures w14:val="standardContextual"/>
        </w:rPr>
        <w:t>be environmentally acceptable</w:t>
      </w:r>
      <w:r w:rsidR="006314E7" w:rsidRPr="003D2C1D">
        <w:rPr>
          <w:rFonts w:ascii="Arial Narrow" w:hAnsi="Arial Narrow"/>
          <w:kern w:val="2"/>
          <w:sz w:val="22"/>
          <w:szCs w:val="22"/>
          <w14:ligatures w14:val="standardContextual"/>
        </w:rPr>
        <w:t xml:space="preserve"> and subject</w:t>
      </w:r>
      <w:r w:rsidR="009D327D" w:rsidRPr="003D2C1D">
        <w:rPr>
          <w:rFonts w:ascii="Arial Narrow" w:hAnsi="Arial Narrow"/>
          <w:kern w:val="2"/>
          <w:sz w:val="22"/>
          <w:szCs w:val="22"/>
          <w14:ligatures w14:val="standardContextual"/>
        </w:rPr>
        <w:t xml:space="preserve"> to National Environmental Management Authority (NEMA) regulations.</w:t>
      </w:r>
    </w:p>
    <w:p w14:paraId="69C6DE32" w14:textId="77777777" w:rsidR="009D327D" w:rsidRPr="00AF021D" w:rsidRDefault="009D327D" w:rsidP="009D327D">
      <w:pPr>
        <w:pBdr>
          <w:top w:val="nil"/>
          <w:left w:val="nil"/>
          <w:bottom w:val="nil"/>
          <w:right w:val="nil"/>
          <w:between w:val="nil"/>
        </w:pBdr>
        <w:spacing w:after="0"/>
        <w:rPr>
          <w:rFonts w:ascii="Arial Narrow" w:hAnsi="Arial Narrow"/>
          <w:sz w:val="28"/>
          <w:szCs w:val="28"/>
          <w:lang w:val="en-US"/>
        </w:rPr>
      </w:pPr>
    </w:p>
    <w:p w14:paraId="09736EEB" w14:textId="77777777" w:rsidR="009D327D" w:rsidRPr="00AF021D" w:rsidRDefault="009D327D" w:rsidP="009D327D">
      <w:pPr>
        <w:rPr>
          <w:rFonts w:ascii="Arial Narrow" w:hAnsi="Arial Narrow"/>
          <w:sz w:val="28"/>
          <w:szCs w:val="28"/>
        </w:rPr>
      </w:pPr>
    </w:p>
    <w:p w14:paraId="775281D8" w14:textId="5A504E7F" w:rsidR="003E4FC3" w:rsidRPr="00AF021D" w:rsidRDefault="003E4FC3" w:rsidP="00FF38CA">
      <w:pPr>
        <w:rPr>
          <w:rFonts w:ascii="Arial Narrow" w:eastAsia="DengXian Light" w:hAnsi="Arial Narrow"/>
          <w:sz w:val="28"/>
          <w:szCs w:val="28"/>
          <w:lang w:val="en-US"/>
        </w:rPr>
      </w:pPr>
      <w:bookmarkStart w:id="38" w:name="_Hlk88485422"/>
    </w:p>
    <w:p w14:paraId="368A6A29" w14:textId="77777777" w:rsidR="00972E81" w:rsidRPr="00AF021D" w:rsidRDefault="00972E81">
      <w:pPr>
        <w:spacing w:after="0" w:line="240" w:lineRule="auto"/>
        <w:jc w:val="left"/>
        <w:rPr>
          <w:rFonts w:ascii="Arial Narrow" w:eastAsia="DengXian Light" w:hAnsi="Arial Narrow"/>
          <w:sz w:val="28"/>
          <w:szCs w:val="28"/>
          <w:lang w:val="en-US"/>
        </w:rPr>
      </w:pPr>
    </w:p>
    <w:p w14:paraId="279DF2AA" w14:textId="77777777" w:rsidR="00C84753" w:rsidRPr="00AF021D" w:rsidRDefault="00C84753" w:rsidP="00972E81">
      <w:pPr>
        <w:spacing w:after="0" w:line="240" w:lineRule="auto"/>
        <w:jc w:val="left"/>
        <w:rPr>
          <w:rFonts w:ascii="Arial Narrow" w:eastAsia="DengXian Light" w:hAnsi="Arial Narrow"/>
          <w:sz w:val="28"/>
          <w:szCs w:val="28"/>
          <w:lang w:val="en-US"/>
        </w:rPr>
      </w:pPr>
    </w:p>
    <w:bookmarkEnd w:id="38"/>
    <w:p w14:paraId="229FD831" w14:textId="77777777" w:rsidR="00CC153E" w:rsidRPr="00AF021D" w:rsidRDefault="00CC153E">
      <w:pPr>
        <w:pStyle w:val="zzHelp"/>
        <w:spacing w:line="230" w:lineRule="exact"/>
        <w:rPr>
          <w:rFonts w:ascii="Arial Narrow" w:hAnsi="Arial Narrow"/>
          <w:b w:val="0"/>
          <w:color w:val="auto"/>
          <w:szCs w:val="28"/>
        </w:rPr>
        <w:sectPr w:rsidR="00CC153E" w:rsidRPr="00AF021D" w:rsidSect="00A85D18">
          <w:headerReference w:type="even" r:id="rId29"/>
          <w:headerReference w:type="default" r:id="rId30"/>
          <w:footerReference w:type="even" r:id="rId31"/>
          <w:footerReference w:type="default" r:id="rId32"/>
          <w:headerReference w:type="first" r:id="rId33"/>
          <w:type w:val="oddPage"/>
          <w:pgSz w:w="11906" w:h="16838" w:code="9"/>
          <w:pgMar w:top="794" w:right="737" w:bottom="567" w:left="851" w:header="720" w:footer="284" w:gutter="567"/>
          <w:pgNumType w:start="1"/>
          <w:cols w:space="720"/>
          <w:titlePg/>
        </w:sectPr>
      </w:pPr>
    </w:p>
    <w:p w14:paraId="69359E79" w14:textId="77777777" w:rsidR="00EC4B78" w:rsidRPr="00AF021D" w:rsidRDefault="00EC4B78" w:rsidP="00224DF9">
      <w:pPr>
        <w:pStyle w:val="Heading1"/>
        <w:numPr>
          <w:ilvl w:val="0"/>
          <w:numId w:val="0"/>
        </w:numPr>
        <w:ind w:left="720"/>
      </w:pPr>
    </w:p>
    <w:sectPr w:rsidR="00EC4B78" w:rsidRPr="00AF021D" w:rsidSect="00A85D18">
      <w:headerReference w:type="even" r:id="rId34"/>
      <w:headerReference w:type="default" r:id="rId35"/>
      <w:headerReference w:type="first" r:id="rId36"/>
      <w:footerReference w:type="first" r:id="rId37"/>
      <w:type w:val="evenPage"/>
      <w:pgSz w:w="11906" w:h="16838" w:code="9"/>
      <w:pgMar w:top="794" w:right="737" w:bottom="567" w:left="851" w:header="720" w:footer="284"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19E59" w14:textId="77777777" w:rsidR="003B1617" w:rsidRDefault="003B1617">
      <w:r>
        <w:separator/>
      </w:r>
    </w:p>
  </w:endnote>
  <w:endnote w:type="continuationSeparator" w:id="0">
    <w:p w14:paraId="238D41C8" w14:textId="77777777" w:rsidR="003B1617" w:rsidRDefault="003B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2DB6C" w14:textId="0BC6C858" w:rsidR="00357C76" w:rsidRPr="0083546C" w:rsidRDefault="00357C76" w:rsidP="00F96EF2">
    <w:pPr>
      <w:pStyle w:val="Coverfooter"/>
      <w:tabs>
        <w:tab w:val="center" w:pos="4453"/>
        <w:tab w:val="left" w:pos="6390"/>
      </w:tabs>
      <w:jc w:val="left"/>
      <w:rPr>
        <w:rFonts w:ascii="Times New Roman" w:hAnsi="Times New Roman"/>
        <w:sz w:val="24"/>
      </w:rPr>
    </w:pPr>
    <w:r>
      <w:tab/>
    </w:r>
    <w:r w:rsidRPr="0083546C">
      <w:t xml:space="preserve">© KEBS </w:t>
    </w:r>
    <w:r>
      <w:t>202</w:t>
    </w:r>
    <w:r w:rsidR="00EE70B3">
      <w:t>4</w:t>
    </w:r>
    <w:r>
      <w:tab/>
    </w:r>
  </w:p>
  <w:p w14:paraId="6B387860" w14:textId="77777777" w:rsidR="00357C76" w:rsidRDefault="0035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7C76" w14:paraId="355FB7D8" w14:textId="77777777">
      <w:trPr>
        <w:cantSplit/>
        <w:jc w:val="center"/>
      </w:trPr>
      <w:tc>
        <w:tcPr>
          <w:tcW w:w="4876" w:type="dxa"/>
        </w:tcPr>
        <w:p w14:paraId="07E9093F" w14:textId="244B65D9" w:rsidR="00357C76" w:rsidRPr="00B61116" w:rsidRDefault="00357C76">
          <w:pPr>
            <w:pStyle w:val="Footer"/>
            <w:spacing w:before="540"/>
          </w:pPr>
          <w:r w:rsidRPr="00B61116">
            <w:fldChar w:fldCharType="begin"/>
          </w:r>
          <w:r w:rsidRPr="00B61116">
            <w:instrText xml:space="preserve">\PAGE \* ROMAN \* LOWER \* CHARFORMAT </w:instrText>
          </w:r>
          <w:r w:rsidRPr="00B61116">
            <w:fldChar w:fldCharType="separate"/>
          </w:r>
          <w:r w:rsidR="00490661">
            <w:rPr>
              <w:noProof/>
            </w:rPr>
            <w:t>iv</w:t>
          </w:r>
          <w:r w:rsidRPr="00B61116">
            <w:fldChar w:fldCharType="end"/>
          </w:r>
        </w:p>
      </w:tc>
      <w:tc>
        <w:tcPr>
          <w:tcW w:w="4876" w:type="dxa"/>
        </w:tcPr>
        <w:p w14:paraId="121471D5" w14:textId="4A39F9C2" w:rsidR="00357C76" w:rsidRDefault="00357C76" w:rsidP="00C26E24">
          <w:pPr>
            <w:pStyle w:val="Footer"/>
            <w:spacing w:before="540"/>
            <w:jc w:val="right"/>
          </w:pPr>
          <w:r w:rsidRPr="00B61116">
            <w:t xml:space="preserve">© </w:t>
          </w:r>
          <w:r>
            <w:t>KEB</w:t>
          </w:r>
          <w:r w:rsidRPr="00B61116">
            <w:t xml:space="preserve">S </w:t>
          </w:r>
          <w:r>
            <w:t>202</w:t>
          </w:r>
          <w:r w:rsidR="00EE70B3">
            <w:t>4</w:t>
          </w:r>
          <w:r w:rsidRPr="00B61116">
            <w:t>– All rights reserved</w:t>
          </w:r>
        </w:p>
      </w:tc>
    </w:tr>
  </w:tbl>
  <w:p w14:paraId="341CAD8A" w14:textId="77777777" w:rsidR="00357C76" w:rsidRDefault="00357C7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jc w:val="center"/>
      <w:tblLayout w:type="fixed"/>
      <w:tblCellMar>
        <w:left w:w="0" w:type="dxa"/>
        <w:right w:w="0" w:type="dxa"/>
      </w:tblCellMar>
      <w:tblLook w:val="0000" w:firstRow="0" w:lastRow="0" w:firstColumn="0" w:lastColumn="0" w:noHBand="0" w:noVBand="0"/>
    </w:tblPr>
    <w:tblGrid>
      <w:gridCol w:w="4876"/>
      <w:gridCol w:w="4905"/>
    </w:tblGrid>
    <w:tr w:rsidR="00357C76" w14:paraId="32E6B3C8" w14:textId="77777777" w:rsidTr="00223B02">
      <w:trPr>
        <w:cantSplit/>
        <w:jc w:val="center"/>
      </w:trPr>
      <w:tc>
        <w:tcPr>
          <w:tcW w:w="4876" w:type="dxa"/>
        </w:tcPr>
        <w:p w14:paraId="1881CF53" w14:textId="0B1F172F" w:rsidR="00357C76" w:rsidRDefault="00357C76" w:rsidP="00C26E24">
          <w:pPr>
            <w:pStyle w:val="Footer"/>
            <w:spacing w:before="540"/>
            <w:rPr>
              <w:b/>
            </w:rPr>
          </w:pPr>
          <w:r>
            <w:t>© KEBS 202</w:t>
          </w:r>
          <w:r w:rsidR="00EE70B3">
            <w:t>4</w:t>
          </w:r>
          <w:r>
            <w:t xml:space="preserve"> – All rights reserved</w:t>
          </w:r>
        </w:p>
      </w:tc>
      <w:tc>
        <w:tcPr>
          <w:tcW w:w="4905" w:type="dxa"/>
        </w:tcPr>
        <w:p w14:paraId="46FB5488" w14:textId="54B7A150" w:rsidR="00357C76" w:rsidRDefault="00357C76">
          <w:pPr>
            <w:pStyle w:val="Footer"/>
            <w:spacing w:before="540"/>
            <w:jc w:val="right"/>
          </w:pPr>
          <w:r>
            <w:fldChar w:fldCharType="begin"/>
          </w:r>
          <w:r>
            <w:instrText xml:space="preserve">\PAGE \* ROMAN \* LOWER \* CHARFORMAT </w:instrText>
          </w:r>
          <w:r>
            <w:fldChar w:fldCharType="separate"/>
          </w:r>
          <w:r w:rsidR="00490661">
            <w:rPr>
              <w:noProof/>
            </w:rPr>
            <w:t>i</w:t>
          </w:r>
          <w:r>
            <w:fldChar w:fldCharType="end"/>
          </w:r>
        </w:p>
      </w:tc>
    </w:tr>
  </w:tbl>
  <w:p w14:paraId="578BD958" w14:textId="77777777" w:rsidR="00357C76" w:rsidRDefault="00357C76" w:rsidP="00BC3A47">
    <w:pPr>
      <w:pStyle w:val="Footer"/>
      <w:tabs>
        <w:tab w:val="left" w:pos="3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1" w:type="dxa"/>
      <w:tblInd w:w="-70" w:type="dxa"/>
      <w:tblLayout w:type="fixed"/>
      <w:tblCellMar>
        <w:left w:w="70" w:type="dxa"/>
        <w:right w:w="70" w:type="dxa"/>
      </w:tblCellMar>
      <w:tblLook w:val="0000" w:firstRow="0" w:lastRow="0" w:firstColumn="0" w:lastColumn="0" w:noHBand="0" w:noVBand="0"/>
    </w:tblPr>
    <w:tblGrid>
      <w:gridCol w:w="5173"/>
      <w:gridCol w:w="4678"/>
    </w:tblGrid>
    <w:tr w:rsidR="00357C76" w14:paraId="1606D536" w14:textId="77777777" w:rsidTr="006307DD">
      <w:trPr>
        <w:cantSplit/>
      </w:trPr>
      <w:tc>
        <w:tcPr>
          <w:tcW w:w="5173" w:type="dxa"/>
        </w:tcPr>
        <w:p w14:paraId="282149A5" w14:textId="4CFC6E94" w:rsidR="00357C76" w:rsidRDefault="00357C76" w:rsidP="00C26E24">
          <w:pPr>
            <w:pStyle w:val="Footer"/>
            <w:spacing w:before="540"/>
          </w:pPr>
          <w:r>
            <w:t>© KEBS 202</w:t>
          </w:r>
          <w:r w:rsidR="00EE70B3">
            <w:t>4</w:t>
          </w:r>
          <w:r>
            <w:t xml:space="preserve"> – All rights reserved</w:t>
          </w:r>
        </w:p>
      </w:tc>
      <w:tc>
        <w:tcPr>
          <w:tcW w:w="4678" w:type="dxa"/>
        </w:tcPr>
        <w:p w14:paraId="20130DD8" w14:textId="63A8E6ED" w:rsidR="00357C76" w:rsidRDefault="00357C76" w:rsidP="006307DD">
          <w:pPr>
            <w:pStyle w:val="Footer"/>
            <w:spacing w:before="540"/>
            <w:jc w:val="right"/>
            <w:rPr>
              <w:sz w:val="16"/>
            </w:rPr>
          </w:pPr>
          <w:r w:rsidRPr="006307DD">
            <w:rPr>
              <w:b/>
              <w:noProof/>
              <w:sz w:val="22"/>
            </w:rPr>
            <w:fldChar w:fldCharType="begin"/>
          </w:r>
          <w:r w:rsidRPr="006307DD">
            <w:rPr>
              <w:b/>
              <w:noProof/>
              <w:sz w:val="22"/>
            </w:rPr>
            <w:instrText xml:space="preserve"> PAGE   \* MERGEFORMAT </w:instrText>
          </w:r>
          <w:r w:rsidRPr="006307DD">
            <w:rPr>
              <w:b/>
              <w:noProof/>
              <w:sz w:val="22"/>
            </w:rPr>
            <w:fldChar w:fldCharType="separate"/>
          </w:r>
          <w:r w:rsidR="00187B01">
            <w:rPr>
              <w:b/>
              <w:noProof/>
              <w:sz w:val="22"/>
            </w:rPr>
            <w:t>1</w:t>
          </w:r>
          <w:r w:rsidRPr="006307DD">
            <w:rPr>
              <w:b/>
              <w:noProof/>
              <w:sz w:val="22"/>
            </w:rPr>
            <w:fldChar w:fldCharType="end"/>
          </w:r>
        </w:p>
      </w:tc>
    </w:tr>
  </w:tbl>
  <w:p w14:paraId="1F2E45DF" w14:textId="77777777" w:rsidR="00357C76" w:rsidRDefault="00357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7C76" w14:paraId="7BC799E9" w14:textId="77777777">
      <w:trPr>
        <w:cantSplit/>
        <w:jc w:val="center"/>
      </w:trPr>
      <w:tc>
        <w:tcPr>
          <w:tcW w:w="4876" w:type="dxa"/>
        </w:tcPr>
        <w:p w14:paraId="2785EB98" w14:textId="1E3B7A81" w:rsidR="00357C76" w:rsidRDefault="00357C76">
          <w:pPr>
            <w:pStyle w:val="Footer"/>
            <w:spacing w:before="540"/>
            <w:rPr>
              <w:b/>
              <w:sz w:val="22"/>
            </w:rPr>
          </w:pPr>
          <w:r>
            <w:rPr>
              <w:b/>
              <w:sz w:val="22"/>
            </w:rPr>
            <w:fldChar w:fldCharType="begin"/>
          </w:r>
          <w:r>
            <w:rPr>
              <w:b/>
              <w:sz w:val="22"/>
            </w:rPr>
            <w:instrText xml:space="preserve">PAGE \* ARABIC \* CHARFORMAT </w:instrText>
          </w:r>
          <w:r>
            <w:rPr>
              <w:b/>
              <w:sz w:val="22"/>
            </w:rPr>
            <w:fldChar w:fldCharType="separate"/>
          </w:r>
          <w:r w:rsidR="00490661">
            <w:rPr>
              <w:b/>
              <w:noProof/>
              <w:sz w:val="22"/>
            </w:rPr>
            <w:t>8</w:t>
          </w:r>
          <w:r>
            <w:rPr>
              <w:b/>
              <w:sz w:val="22"/>
            </w:rPr>
            <w:fldChar w:fldCharType="end"/>
          </w:r>
        </w:p>
      </w:tc>
      <w:tc>
        <w:tcPr>
          <w:tcW w:w="4876" w:type="dxa"/>
        </w:tcPr>
        <w:p w14:paraId="57ABFAF6" w14:textId="57AA57CA" w:rsidR="00357C76" w:rsidRDefault="00470E6D" w:rsidP="00C26E24">
          <w:pPr>
            <w:pStyle w:val="Footer"/>
            <w:spacing w:before="540"/>
            <w:jc w:val="right"/>
          </w:pPr>
          <w:r>
            <w:t>© KEBS:2024 – All rights reserved</w:t>
          </w:r>
        </w:p>
      </w:tc>
    </w:tr>
  </w:tbl>
  <w:p w14:paraId="33688B16" w14:textId="77777777" w:rsidR="00357C76" w:rsidRDefault="00357C76">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7C76" w14:paraId="493F7F69" w14:textId="77777777">
      <w:trPr>
        <w:cantSplit/>
        <w:jc w:val="center"/>
      </w:trPr>
      <w:tc>
        <w:tcPr>
          <w:tcW w:w="4876" w:type="dxa"/>
        </w:tcPr>
        <w:p w14:paraId="16700EBA" w14:textId="1D60EBA9" w:rsidR="00357C76" w:rsidRDefault="00357C76" w:rsidP="00C26E24">
          <w:pPr>
            <w:pStyle w:val="Footer"/>
            <w:spacing w:before="540" w:line="220" w:lineRule="exact"/>
            <w:rPr>
              <w:b/>
            </w:rPr>
          </w:pPr>
          <w:r>
            <w:t>© KEBS 202</w:t>
          </w:r>
          <w:r w:rsidR="001C545C">
            <w:t>4</w:t>
          </w:r>
          <w:r>
            <w:t xml:space="preserve"> – All rights reserved</w:t>
          </w:r>
        </w:p>
      </w:tc>
      <w:tc>
        <w:tcPr>
          <w:tcW w:w="4876" w:type="dxa"/>
        </w:tcPr>
        <w:p w14:paraId="63F1AB24" w14:textId="68252A83" w:rsidR="00357C76" w:rsidRDefault="00357C76">
          <w:pPr>
            <w:pStyle w:val="Footer"/>
            <w:spacing w:before="540"/>
            <w:jc w:val="right"/>
            <w:rPr>
              <w:b/>
            </w:rPr>
          </w:pPr>
          <w:r>
            <w:rPr>
              <w:b/>
            </w:rPr>
            <w:fldChar w:fldCharType="begin"/>
          </w:r>
          <w:r>
            <w:rPr>
              <w:b/>
            </w:rPr>
            <w:instrText xml:space="preserve">PAGE \* ARABIC \* CHARFORMAT </w:instrText>
          </w:r>
          <w:r>
            <w:rPr>
              <w:b/>
            </w:rPr>
            <w:fldChar w:fldCharType="separate"/>
          </w:r>
          <w:r w:rsidR="00490661">
            <w:rPr>
              <w:b/>
              <w:noProof/>
            </w:rPr>
            <w:t>7</w:t>
          </w:r>
          <w:r>
            <w:rPr>
              <w:b/>
            </w:rPr>
            <w:fldChar w:fldCharType="end"/>
          </w:r>
        </w:p>
      </w:tc>
    </w:tr>
  </w:tbl>
  <w:p w14:paraId="2407B83C" w14:textId="77777777" w:rsidR="00357C76" w:rsidRDefault="00357C7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4" w:type="dxa"/>
      <w:jc w:val="center"/>
      <w:tblLayout w:type="fixed"/>
      <w:tblCellMar>
        <w:left w:w="0" w:type="dxa"/>
        <w:right w:w="0" w:type="dxa"/>
      </w:tblCellMar>
      <w:tblLook w:val="0000" w:firstRow="0" w:lastRow="0" w:firstColumn="0" w:lastColumn="0" w:noHBand="0" w:noVBand="0"/>
    </w:tblPr>
    <w:tblGrid>
      <w:gridCol w:w="4876"/>
      <w:gridCol w:w="5048"/>
    </w:tblGrid>
    <w:tr w:rsidR="00357C76" w14:paraId="4E47350A" w14:textId="77777777" w:rsidTr="00A51FE5">
      <w:trPr>
        <w:cantSplit/>
        <w:jc w:val="center"/>
      </w:trPr>
      <w:tc>
        <w:tcPr>
          <w:tcW w:w="4876" w:type="dxa"/>
        </w:tcPr>
        <w:p w14:paraId="505F5AAA" w14:textId="1373AB6A" w:rsidR="00357C76" w:rsidRDefault="00357C76" w:rsidP="00C26E24">
          <w:pPr>
            <w:pStyle w:val="Footer"/>
            <w:spacing w:before="540"/>
            <w:rPr>
              <w:b/>
            </w:rPr>
          </w:pPr>
          <w:r w:rsidRPr="00E679E3">
            <w:rPr>
              <w:color w:val="000000" w:themeColor="text1"/>
            </w:rPr>
            <w:t xml:space="preserve">© KEBS </w:t>
          </w:r>
          <w:r>
            <w:rPr>
              <w:color w:val="000000" w:themeColor="text1"/>
            </w:rPr>
            <w:t>202</w:t>
          </w:r>
          <w:r w:rsidR="001C545C">
            <w:rPr>
              <w:color w:val="000000" w:themeColor="text1"/>
            </w:rPr>
            <w:t>4</w:t>
          </w:r>
          <w:r>
            <w:rPr>
              <w:color w:val="000000" w:themeColor="text1"/>
            </w:rPr>
            <w:t xml:space="preserve"> </w:t>
          </w:r>
          <w:r w:rsidRPr="00E679E3">
            <w:rPr>
              <w:color w:val="000000" w:themeColor="text1"/>
            </w:rPr>
            <w:t>– All rights reserved</w:t>
          </w:r>
        </w:p>
      </w:tc>
      <w:tc>
        <w:tcPr>
          <w:tcW w:w="5048" w:type="dxa"/>
        </w:tcPr>
        <w:p w14:paraId="752602D2" w14:textId="77777777" w:rsidR="00357C76" w:rsidRDefault="00357C76">
          <w:pPr>
            <w:pStyle w:val="Footer"/>
            <w:spacing w:before="540"/>
            <w:jc w:val="right"/>
            <w:rPr>
              <w:b/>
            </w:rPr>
          </w:pPr>
        </w:p>
      </w:tc>
    </w:tr>
  </w:tbl>
  <w:p w14:paraId="1CCA9920" w14:textId="77777777" w:rsidR="00357C76" w:rsidRDefault="00357C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92894" w14:textId="77777777" w:rsidR="003B1617" w:rsidRDefault="003B1617">
      <w:r>
        <w:separator/>
      </w:r>
    </w:p>
  </w:footnote>
  <w:footnote w:type="continuationSeparator" w:id="0">
    <w:p w14:paraId="299BD57C" w14:textId="77777777" w:rsidR="003B1617" w:rsidRDefault="003B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59730" w14:textId="577678F5" w:rsidR="00357C76" w:rsidRDefault="00F50A1B">
    <w:pPr>
      <w:pStyle w:val="Header"/>
    </w:pPr>
    <w:r>
      <w:rPr>
        <w:noProof/>
      </w:rPr>
      <w:pict w14:anchorId="370F0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88" o:spid="_x0000_s1026" type="#_x0000_t136" style="position:absolute;left:0;text-align:left;margin-left:0;margin-top:0;width:611pt;height:76.35pt;rotation:315;z-index:-251655168;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92E1A" w14:textId="3D28A793" w:rsidR="00357C76" w:rsidRDefault="00F50A1B">
    <w:pPr>
      <w:pStyle w:val="Header"/>
    </w:pPr>
    <w:r>
      <w:rPr>
        <w:noProof/>
      </w:rPr>
      <w:pict w14:anchorId="20F89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7" o:spid="_x0000_s1035" type="#_x0000_t136" style="position:absolute;left:0;text-align:left;margin-left:0;margin-top:0;width:611pt;height:76.35pt;rotation:315;z-index:-251636736;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r w:rsidR="00357C76">
      <w:t>D</w:t>
    </w:r>
    <w:r w:rsidR="00357C76" w:rsidRPr="007D4B5A">
      <w:t>KS</w:t>
    </w:r>
    <w:r w:rsidR="004B6E93">
      <w:t xml:space="preserve"> 3011:2024</w:t>
    </w:r>
    <w:r w:rsidR="00357C76" w:rsidRPr="007D4B5A">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55D39" w14:textId="0BA33B03" w:rsidR="00357C76" w:rsidRDefault="00F50A1B" w:rsidP="004B6E93">
    <w:pPr>
      <w:pStyle w:val="KSNumberOddpages"/>
      <w:jc w:val="center"/>
    </w:pPr>
    <w:r>
      <w:rPr>
        <w:noProof/>
      </w:rPr>
      <w:pict w14:anchorId="40BF3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8" o:spid="_x0000_s1036" type="#_x0000_t136" style="position:absolute;left:0;text-align:left;margin-left:0;margin-top:0;width:611pt;height:76.35pt;rotation:315;z-index:-251634688;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r w:rsidR="00D36515">
      <w:t xml:space="preserve">                                                                                                  </w:t>
    </w:r>
    <w:r w:rsidR="00357C76">
      <w:t>D</w:t>
    </w:r>
    <w:r w:rsidR="00357C76" w:rsidRPr="007D4B5A">
      <w:t xml:space="preserve">KS </w:t>
    </w:r>
    <w:r w:rsidR="00D36515">
      <w:t>3011:2024</w:t>
    </w:r>
  </w:p>
  <w:p w14:paraId="35312FE6" w14:textId="77777777" w:rsidR="00357C76" w:rsidRDefault="00357C7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53" w:type="dxa"/>
      <w:jc w:val="center"/>
      <w:tblLayout w:type="fixed"/>
      <w:tblCellMar>
        <w:left w:w="0" w:type="dxa"/>
        <w:right w:w="0" w:type="dxa"/>
      </w:tblCellMar>
      <w:tblLook w:val="0000" w:firstRow="0" w:lastRow="0" w:firstColumn="0" w:lastColumn="0" w:noHBand="0" w:noVBand="0"/>
    </w:tblPr>
    <w:tblGrid>
      <w:gridCol w:w="5387"/>
      <w:gridCol w:w="4366"/>
    </w:tblGrid>
    <w:tr w:rsidR="00357C76" w14:paraId="21474EE5" w14:textId="77777777" w:rsidTr="003C35EB">
      <w:trPr>
        <w:cantSplit/>
        <w:jc w:val="center"/>
      </w:trPr>
      <w:tc>
        <w:tcPr>
          <w:tcW w:w="5387" w:type="dxa"/>
          <w:tcBorders>
            <w:top w:val="single" w:sz="18" w:space="0" w:color="auto"/>
            <w:bottom w:val="single" w:sz="18" w:space="0" w:color="auto"/>
          </w:tcBorders>
        </w:tcPr>
        <w:p w14:paraId="74BAB3D3" w14:textId="3F9E8B96" w:rsidR="00357C76" w:rsidRDefault="00357C76" w:rsidP="003C35EB">
          <w:pPr>
            <w:pStyle w:val="Header"/>
            <w:spacing w:before="120" w:after="120" w:line="-230" w:lineRule="auto"/>
          </w:pPr>
          <w:r>
            <w:t>DRAFT KENYA STANDARD</w:t>
          </w:r>
        </w:p>
      </w:tc>
      <w:tc>
        <w:tcPr>
          <w:tcW w:w="4366" w:type="dxa"/>
          <w:tcBorders>
            <w:top w:val="single" w:sz="18" w:space="0" w:color="auto"/>
            <w:bottom w:val="single" w:sz="18" w:space="0" w:color="auto"/>
          </w:tcBorders>
        </w:tcPr>
        <w:p w14:paraId="3991967F" w14:textId="760D3414" w:rsidR="00357C76" w:rsidRDefault="004B6E93" w:rsidP="004B6E93">
          <w:pPr>
            <w:pStyle w:val="Header"/>
            <w:spacing w:before="120" w:after="120" w:line="-230" w:lineRule="auto"/>
            <w:jc w:val="center"/>
          </w:pPr>
          <w:r>
            <w:t xml:space="preserve">                           </w:t>
          </w:r>
          <w:r w:rsidR="00357C76">
            <w:t>D</w:t>
          </w:r>
          <w:r w:rsidR="00357C76" w:rsidRPr="007D4B5A">
            <w:t>KS</w:t>
          </w:r>
          <w:r>
            <w:t xml:space="preserve"> 3011:2024</w:t>
          </w:r>
          <w:r w:rsidR="00357C76" w:rsidRPr="007D4B5A">
            <w:t xml:space="preserve"> </w:t>
          </w:r>
        </w:p>
      </w:tc>
    </w:tr>
  </w:tbl>
  <w:p w14:paraId="47AA68FA" w14:textId="483C637F" w:rsidR="00357C76" w:rsidRDefault="00F50A1B" w:rsidP="002F31E5">
    <w:pPr>
      <w:pStyle w:val="Header"/>
      <w:tabs>
        <w:tab w:val="left" w:pos="740"/>
      </w:tabs>
    </w:pPr>
    <w:r>
      <w:rPr>
        <w:noProof/>
      </w:rPr>
      <w:pict w14:anchorId="6C9FC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6" o:spid="_x0000_s1034" type="#_x0000_t136" style="position:absolute;left:0;text-align:left;margin-left:0;margin-top:0;width:611pt;height:76.35pt;rotation:315;z-index:-251638784;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3FD41" w14:textId="63F2BC80" w:rsidR="00357C76" w:rsidRDefault="00F50A1B">
    <w:pPr>
      <w:pStyle w:val="Header"/>
    </w:pPr>
    <w:r>
      <w:rPr>
        <w:noProof/>
      </w:rPr>
      <w:pict w14:anchorId="7C04E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700" o:spid="_x0000_s1038" type="#_x0000_t136" style="position:absolute;left:0;text-align:left;margin-left:0;margin-top:0;width:611pt;height:76.35pt;rotation:315;z-index:-251630592;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3D0C8" w14:textId="11E7A7D3" w:rsidR="00357C76" w:rsidRDefault="00F50A1B">
    <w:pPr>
      <w:pStyle w:val="Header"/>
    </w:pPr>
    <w:r>
      <w:rPr>
        <w:noProof/>
      </w:rPr>
      <w:pict w14:anchorId="1FB8D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701" o:spid="_x0000_s1039" type="#_x0000_t136" style="position:absolute;left:0;text-align:left;margin-left:0;margin-top:0;width:611pt;height:76.35pt;rotation:315;z-index:-251628544;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57C76" w14:paraId="2470855B" w14:textId="77777777">
      <w:trPr>
        <w:cantSplit/>
        <w:jc w:val="center"/>
      </w:trPr>
      <w:tc>
        <w:tcPr>
          <w:tcW w:w="5387" w:type="dxa"/>
        </w:tcPr>
        <w:p w14:paraId="48733072" w14:textId="215DA753" w:rsidR="00357C76" w:rsidRDefault="00357C76" w:rsidP="00E56A84">
          <w:pPr>
            <w:pStyle w:val="KSNumberevenpages"/>
          </w:pPr>
          <w:r>
            <w:t>D</w:t>
          </w:r>
          <w:r w:rsidRPr="007D4B5A">
            <w:t xml:space="preserve">KS </w:t>
          </w:r>
          <w:r w:rsidR="00D36515">
            <w:t>3011:2024</w:t>
          </w:r>
        </w:p>
      </w:tc>
      <w:tc>
        <w:tcPr>
          <w:tcW w:w="4366" w:type="dxa"/>
        </w:tcPr>
        <w:p w14:paraId="061666C0" w14:textId="77777777" w:rsidR="00357C76" w:rsidRDefault="00357C76">
          <w:pPr>
            <w:pStyle w:val="Header"/>
            <w:spacing w:before="120" w:after="120" w:line="-230" w:lineRule="auto"/>
            <w:jc w:val="right"/>
          </w:pPr>
          <w:r>
            <w:rPr>
              <w:color w:val="FF0000"/>
            </w:rPr>
            <w:t xml:space="preserve"> </w:t>
          </w:r>
        </w:p>
      </w:tc>
    </w:tr>
  </w:tbl>
  <w:p w14:paraId="0BB8B0FB" w14:textId="7B06393A" w:rsidR="00357C76" w:rsidRDefault="00F50A1B" w:rsidP="00A45B6F">
    <w:pPr>
      <w:pStyle w:val="Header"/>
    </w:pPr>
    <w:r>
      <w:rPr>
        <w:noProof/>
      </w:rPr>
      <w:pict w14:anchorId="6146F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9" o:spid="_x0000_s1037" type="#_x0000_t136" style="position:absolute;left:0;text-align:left;margin-left:0;margin-top:0;width:611pt;height:76.35pt;rotation:315;z-index:-251632640;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226A4" w14:textId="1975691D" w:rsidR="00357C76" w:rsidRDefault="00F50A1B">
    <w:pPr>
      <w:pStyle w:val="Header"/>
    </w:pPr>
    <w:r>
      <w:rPr>
        <w:noProof/>
      </w:rPr>
      <w:pict w14:anchorId="67C20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89" o:spid="_x0000_s1027" type="#_x0000_t136" style="position:absolute;left:0;text-align:left;margin-left:0;margin-top:0;width:611pt;height:76.35pt;rotation:315;z-index:-251653120;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8910" w:type="dxa"/>
      <w:tblLook w:val="04A0" w:firstRow="1" w:lastRow="0" w:firstColumn="1" w:lastColumn="0" w:noHBand="0" w:noVBand="1"/>
    </w:tblPr>
    <w:tblGrid>
      <w:gridCol w:w="5850"/>
      <w:gridCol w:w="3060"/>
    </w:tblGrid>
    <w:tr w:rsidR="00357C76" w:rsidRPr="00803B3F" w14:paraId="565405DF" w14:textId="77777777" w:rsidTr="00F95FE2">
      <w:tc>
        <w:tcPr>
          <w:tcW w:w="5850" w:type="dxa"/>
        </w:tcPr>
        <w:p w14:paraId="7015C316" w14:textId="0B259B45" w:rsidR="00357C76" w:rsidRPr="00673549" w:rsidRDefault="00357C76" w:rsidP="00EC54BD">
          <w:pPr>
            <w:pStyle w:val="CoverPageHeader"/>
          </w:pPr>
          <w:r>
            <w:t xml:space="preserve">DRAFT </w:t>
          </w:r>
          <w:r w:rsidRPr="00673549">
            <w:t>KENYA STANDARD</w:t>
          </w:r>
        </w:p>
      </w:tc>
      <w:tc>
        <w:tcPr>
          <w:tcW w:w="3060" w:type="dxa"/>
        </w:tcPr>
        <w:p w14:paraId="0DEA2359" w14:textId="62169419" w:rsidR="00357C76" w:rsidRPr="00803B3F" w:rsidRDefault="004B6E93" w:rsidP="00E56A84">
          <w:pPr>
            <w:pStyle w:val="KSNumberOddpages"/>
            <w:rPr>
              <w:rStyle w:val="CoverKSNumber"/>
              <w:b/>
              <w:szCs w:val="20"/>
            </w:rPr>
          </w:pPr>
          <w:r>
            <w:t>DKS 3011:2024</w:t>
          </w:r>
          <w:r w:rsidR="008A5DFB">
            <w:t xml:space="preserve"> </w:t>
          </w:r>
          <w:r w:rsidR="00357C76" w:rsidRPr="00803B3F">
            <w:t xml:space="preserve"> </w:t>
          </w:r>
        </w:p>
        <w:p w14:paraId="6A5AC6A6" w14:textId="786783CD" w:rsidR="00357C76" w:rsidRPr="00803B3F" w:rsidRDefault="008A5DFB" w:rsidP="00F95FE2">
          <w:pPr>
            <w:pStyle w:val="ICS"/>
            <w:ind w:left="-375"/>
          </w:pPr>
          <w:r>
            <w:rPr>
              <w:color w:val="000000"/>
              <w:sz w:val="27"/>
              <w:szCs w:val="27"/>
            </w:rPr>
            <w:t>ICS 67.060</w:t>
          </w:r>
          <w:r w:rsidR="00357C76" w:rsidRPr="00803B3F">
            <w:t xml:space="preserve"> </w:t>
          </w:r>
        </w:p>
        <w:p w14:paraId="3783CCC9" w14:textId="5CC34982" w:rsidR="00357C76" w:rsidRPr="00803B3F" w:rsidRDefault="00357C76" w:rsidP="00616024">
          <w:pPr>
            <w:pStyle w:val="Edition"/>
          </w:pPr>
          <w:r w:rsidRPr="007D4B5A">
            <w:t>First Edition</w:t>
          </w:r>
        </w:p>
      </w:tc>
    </w:tr>
  </w:tbl>
  <w:p w14:paraId="70722775" w14:textId="5FF78720" w:rsidR="00357C76" w:rsidRPr="009044AB" w:rsidRDefault="00F50A1B" w:rsidP="0069693D">
    <w:pPr>
      <w:tabs>
        <w:tab w:val="left" w:pos="1800"/>
      </w:tabs>
      <w:rPr>
        <w:rFonts w:cs="Arial"/>
        <w:b/>
        <w:sz w:val="28"/>
        <w:szCs w:val="28"/>
      </w:rPr>
    </w:pPr>
    <w:r>
      <w:rPr>
        <w:noProof/>
      </w:rPr>
      <w:pict w14:anchorId="4485E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87" o:spid="_x0000_s1025" type="#_x0000_t136" style="position:absolute;left:0;text-align:left;margin-left:0;margin-top:0;width:611pt;height:76.35pt;rotation:315;z-index:-251657216;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031D" w14:textId="058B6FF5" w:rsidR="00357C76" w:rsidRPr="008960C4" w:rsidRDefault="00F50A1B" w:rsidP="00E56A84">
    <w:pPr>
      <w:pStyle w:val="KSNumberevenpages"/>
    </w:pPr>
    <w:r>
      <w:rPr>
        <w:noProof/>
      </w:rPr>
      <w:pict w14:anchorId="036D7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1" o:spid="_x0000_s1029" type="#_x0000_t136" style="position:absolute;margin-left:0;margin-top:0;width:611pt;height:76.35pt;rotation:315;z-index:-251649024;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r w:rsidR="004B6E93">
      <w:t>DKS 3011:2024</w:t>
    </w:r>
    <w:r w:rsidR="00357C76" w:rsidRPr="007D4B5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9498" w:type="dxa"/>
      <w:tblLook w:val="04A0" w:firstRow="1" w:lastRow="0" w:firstColumn="1" w:lastColumn="0" w:noHBand="0" w:noVBand="1"/>
    </w:tblPr>
    <w:tblGrid>
      <w:gridCol w:w="6379"/>
      <w:gridCol w:w="3119"/>
    </w:tblGrid>
    <w:tr w:rsidR="00357C76" w:rsidRPr="00803B3F" w14:paraId="5475E686" w14:textId="77777777" w:rsidTr="00EC54BD">
      <w:tc>
        <w:tcPr>
          <w:tcW w:w="6379" w:type="dxa"/>
        </w:tcPr>
        <w:p w14:paraId="3D1D87F6" w14:textId="7FF0A386" w:rsidR="00357C76" w:rsidRPr="00244D09" w:rsidRDefault="00357C76" w:rsidP="00EC54BD">
          <w:pPr>
            <w:pStyle w:val="CoverPageHeader"/>
          </w:pPr>
          <w:r>
            <w:t xml:space="preserve">DRAFT </w:t>
          </w:r>
          <w:r w:rsidRPr="00244D09">
            <w:t>KENYA STANDARD</w:t>
          </w:r>
        </w:p>
      </w:tc>
      <w:tc>
        <w:tcPr>
          <w:tcW w:w="3119" w:type="dxa"/>
        </w:tcPr>
        <w:p w14:paraId="30F5BF36" w14:textId="3771F2CB" w:rsidR="00357C76" w:rsidRPr="00803B3F" w:rsidRDefault="008A5DFB" w:rsidP="008A5DFB">
          <w:pPr>
            <w:pStyle w:val="KSNumberOddpages"/>
            <w:jc w:val="center"/>
          </w:pPr>
          <w:r>
            <w:t xml:space="preserve">               </w:t>
          </w:r>
          <w:r w:rsidR="004B6E93">
            <w:t>D</w:t>
          </w:r>
          <w:r>
            <w:t>KS 3011:2024</w:t>
          </w:r>
          <w:r w:rsidR="00357C76" w:rsidRPr="007D4B5A">
            <w:t xml:space="preserve"> </w:t>
          </w:r>
        </w:p>
        <w:p w14:paraId="6C53C53A" w14:textId="77777777" w:rsidR="008A5DFB" w:rsidRDefault="008A5DFB" w:rsidP="008A5DFB">
          <w:pPr>
            <w:pStyle w:val="ICS"/>
            <w:ind w:left="-270" w:right="-111"/>
            <w:rPr>
              <w:szCs w:val="24"/>
            </w:rPr>
          </w:pPr>
          <w:r w:rsidRPr="008A5DFB">
            <w:rPr>
              <w:szCs w:val="24"/>
            </w:rPr>
            <w:t>ICS 67.060</w:t>
          </w:r>
        </w:p>
        <w:p w14:paraId="6AB59DDC" w14:textId="6665D972" w:rsidR="00357C76" w:rsidRPr="008A5DFB" w:rsidRDefault="00357C76" w:rsidP="008A5DFB">
          <w:pPr>
            <w:pStyle w:val="ICS"/>
            <w:ind w:left="-270" w:right="-111"/>
            <w:rPr>
              <w:szCs w:val="24"/>
            </w:rPr>
          </w:pPr>
          <w:r>
            <w:t>First</w:t>
          </w:r>
          <w:r w:rsidRPr="00803B3F">
            <w:t xml:space="preserve"> Edition</w:t>
          </w:r>
        </w:p>
      </w:tc>
    </w:tr>
  </w:tbl>
  <w:p w14:paraId="4A198835" w14:textId="702F1405" w:rsidR="00357C76" w:rsidRPr="0069693D" w:rsidRDefault="00F50A1B" w:rsidP="0069693D">
    <w:pPr>
      <w:pStyle w:val="Header"/>
    </w:pPr>
    <w:r>
      <w:rPr>
        <w:noProof/>
      </w:rPr>
      <w:pict w14:anchorId="32227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2" o:spid="_x0000_s1030" type="#_x0000_t136" style="position:absolute;left:0;text-align:left;margin-left:0;margin-top:0;width:611pt;height:76.35pt;rotation:315;z-index:-251646976;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40CF" w14:textId="1F27930B" w:rsidR="00357C76" w:rsidRDefault="00F50A1B">
    <w:pPr>
      <w:pStyle w:val="Header"/>
    </w:pPr>
    <w:r>
      <w:rPr>
        <w:noProof/>
      </w:rPr>
      <w:pict w14:anchorId="71427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0" o:spid="_x0000_s1028" type="#_x0000_t136" style="position:absolute;left:0;text-align:left;margin-left:0;margin-top:0;width:611pt;height:76.35pt;rotation:315;z-index:-251651072;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r w:rsidR="00357C76">
      <w:rPr>
        <w:color w:val="FF0000"/>
      </w:rPr>
      <w:t>ISO/WD </w:t>
    </w:r>
    <w:proofErr w:type="spellStart"/>
    <w:r w:rsidR="00357C76">
      <w:rPr>
        <w:color w:val="FF0000"/>
      </w:rPr>
      <w:t>nnn</w:t>
    </w:r>
    <w:proofErr w:type="spellEnd"/>
    <w:r w:rsidR="00357C76">
      <w:rPr>
        <w:color w:val="FF0000"/>
      </w:rPr>
      <w:t>-n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92C4E" w14:textId="591EC211" w:rsidR="00BD2361" w:rsidRDefault="00F50A1B">
    <w:pPr>
      <w:pStyle w:val="Header"/>
    </w:pPr>
    <w:r>
      <w:rPr>
        <w:noProof/>
      </w:rPr>
      <w:pict w14:anchorId="2A780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4" o:spid="_x0000_s1032" type="#_x0000_t136" style="position:absolute;left:0;text-align:left;margin-left:0;margin-top:0;width:611pt;height:76.35pt;rotation:315;z-index:-251642880;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709D5" w14:textId="34B95211" w:rsidR="00357C76" w:rsidRPr="0069693D" w:rsidRDefault="00F50A1B" w:rsidP="002F31E5">
    <w:pPr>
      <w:pStyle w:val="Header"/>
      <w:jc w:val="center"/>
    </w:pPr>
    <w:r>
      <w:rPr>
        <w:noProof/>
      </w:rPr>
      <w:pict w14:anchorId="149BB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5" o:spid="_x0000_s1033" type="#_x0000_t136" style="position:absolute;left:0;text-align:left;margin-left:0;margin-top:0;width:611pt;height:76.35pt;rotation:315;z-index:-251640832;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r w:rsidR="00357C76">
      <w:t xml:space="preserve">                                                                                       D</w:t>
    </w:r>
    <w:r w:rsidR="00357C76" w:rsidRPr="008450D4">
      <w:t xml:space="preserve">KS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C104" w14:textId="276C7AF7" w:rsidR="00BD2361" w:rsidRDefault="00F50A1B">
    <w:pPr>
      <w:pStyle w:val="Header"/>
    </w:pPr>
    <w:r>
      <w:rPr>
        <w:noProof/>
      </w:rPr>
      <w:pict w14:anchorId="5A3E6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8485693" o:spid="_x0000_s1031" type="#_x0000_t136" style="position:absolute;left:0;text-align:left;margin-left:0;margin-top:0;width:611pt;height:76.35pt;rotation:315;z-index:-251644928;mso-position-horizontal:center;mso-position-horizontal-relative:margin;mso-position-vertical:center;mso-position-vertical-relative:margin" o:allowincell="f" fillcolor="silver" stroked="f">
          <v:fill opacity=".5"/>
          <v:textpath style="font-family:&quot;Arial Narrow&quot;;font-size:1pt" string="PUBLIC REVIEW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14377"/>
    <w:multiLevelType w:val="multilevel"/>
    <w:tmpl w:val="FBFC9190"/>
    <w:lvl w:ilvl="0">
      <w:start w:val="7"/>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 w15:restartNumberingAfterBreak="0">
    <w:nsid w:val="22C35BAB"/>
    <w:multiLevelType w:val="hybridMultilevel"/>
    <w:tmpl w:val="0AFCC2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9F7AF4"/>
    <w:multiLevelType w:val="multilevel"/>
    <w:tmpl w:val="542EED6E"/>
    <w:lvl w:ilvl="0">
      <w:start w:val="6"/>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2F0DE3"/>
    <w:multiLevelType w:val="hybridMultilevel"/>
    <w:tmpl w:val="F3FEDC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E0733C"/>
    <w:multiLevelType w:val="hybridMultilevel"/>
    <w:tmpl w:val="184A33E8"/>
    <w:lvl w:ilvl="0" w:tplc="B7E0A6E6">
      <w:start w:val="1"/>
      <w:numFmt w:val="bullet"/>
      <w:pStyle w:val="ListNumb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E3B1C"/>
    <w:multiLevelType w:val="multilevel"/>
    <w:tmpl w:val="C8702236"/>
    <w:lvl w:ilvl="0">
      <w:start w:val="6"/>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b/>
        <w:bCs w:val="0"/>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15:restartNumberingAfterBreak="0">
    <w:nsid w:val="4EBA0AE6"/>
    <w:multiLevelType w:val="hybridMultilevel"/>
    <w:tmpl w:val="B4CC68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DAB243F"/>
    <w:multiLevelType w:val="hybridMultilevel"/>
    <w:tmpl w:val="7C36C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63B37"/>
    <w:multiLevelType w:val="hybridMultilevel"/>
    <w:tmpl w:val="B93E23C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1875119"/>
    <w:multiLevelType w:val="hybridMultilevel"/>
    <w:tmpl w:val="EE0AB0C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6A7707F"/>
    <w:multiLevelType w:val="hybridMultilevel"/>
    <w:tmpl w:val="088E93A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900421"/>
    <w:multiLevelType w:val="multilevel"/>
    <w:tmpl w:val="6FCC6478"/>
    <w:lvl w:ilvl="0">
      <w:start w:val="1"/>
      <w:numFmt w:val="lowerRoman"/>
      <w:lvlText w:val="%1."/>
      <w:lvlJc w:val="righ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2" w15:restartNumberingAfterBreak="0">
    <w:nsid w:val="6BBB38E4"/>
    <w:multiLevelType w:val="multilevel"/>
    <w:tmpl w:val="6D20BC64"/>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EB5A63"/>
    <w:multiLevelType w:val="hybridMultilevel"/>
    <w:tmpl w:val="A4F4C0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4991558">
    <w:abstractNumId w:val="4"/>
  </w:num>
  <w:num w:numId="2" w16cid:durableId="35476594">
    <w:abstractNumId w:val="6"/>
  </w:num>
  <w:num w:numId="3" w16cid:durableId="875892628">
    <w:abstractNumId w:val="8"/>
  </w:num>
  <w:num w:numId="4" w16cid:durableId="137697560">
    <w:abstractNumId w:val="9"/>
  </w:num>
  <w:num w:numId="5" w16cid:durableId="2059014440">
    <w:abstractNumId w:val="3"/>
  </w:num>
  <w:num w:numId="6" w16cid:durableId="1592274081">
    <w:abstractNumId w:val="10"/>
  </w:num>
  <w:num w:numId="7" w16cid:durableId="1364789308">
    <w:abstractNumId w:val="1"/>
  </w:num>
  <w:num w:numId="8" w16cid:durableId="2098750745">
    <w:abstractNumId w:val="7"/>
  </w:num>
  <w:num w:numId="9" w16cid:durableId="780295358">
    <w:abstractNumId w:val="12"/>
  </w:num>
  <w:num w:numId="10" w16cid:durableId="725953490">
    <w:abstractNumId w:val="13"/>
  </w:num>
  <w:num w:numId="11" w16cid:durableId="1358116142">
    <w:abstractNumId w:val="11"/>
  </w:num>
  <w:num w:numId="12" w16cid:durableId="1647050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599834">
    <w:abstractNumId w:val="2"/>
  </w:num>
  <w:num w:numId="14" w16cid:durableId="1759985634">
    <w:abstractNumId w:val="5"/>
  </w:num>
  <w:num w:numId="15" w16cid:durableId="17818718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403"/>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8C"/>
    <w:rsid w:val="000029EB"/>
    <w:rsid w:val="000059DD"/>
    <w:rsid w:val="00007B01"/>
    <w:rsid w:val="00011BA7"/>
    <w:rsid w:val="000122CD"/>
    <w:rsid w:val="000133B8"/>
    <w:rsid w:val="0001406A"/>
    <w:rsid w:val="000154C1"/>
    <w:rsid w:val="00016734"/>
    <w:rsid w:val="00020162"/>
    <w:rsid w:val="0002078E"/>
    <w:rsid w:val="0002091E"/>
    <w:rsid w:val="00026E53"/>
    <w:rsid w:val="00027AB6"/>
    <w:rsid w:val="00027B94"/>
    <w:rsid w:val="000323EE"/>
    <w:rsid w:val="0003594E"/>
    <w:rsid w:val="0003663E"/>
    <w:rsid w:val="00036717"/>
    <w:rsid w:val="00036963"/>
    <w:rsid w:val="00041793"/>
    <w:rsid w:val="000428E7"/>
    <w:rsid w:val="00043106"/>
    <w:rsid w:val="00044369"/>
    <w:rsid w:val="00046E17"/>
    <w:rsid w:val="00046E8E"/>
    <w:rsid w:val="00047290"/>
    <w:rsid w:val="000508C2"/>
    <w:rsid w:val="00054B73"/>
    <w:rsid w:val="00055A3A"/>
    <w:rsid w:val="00055C2C"/>
    <w:rsid w:val="00056055"/>
    <w:rsid w:val="00057599"/>
    <w:rsid w:val="000612B3"/>
    <w:rsid w:val="00065830"/>
    <w:rsid w:val="00065A31"/>
    <w:rsid w:val="00070BF1"/>
    <w:rsid w:val="00071A97"/>
    <w:rsid w:val="00073EA8"/>
    <w:rsid w:val="000760A4"/>
    <w:rsid w:val="000762FA"/>
    <w:rsid w:val="00080F37"/>
    <w:rsid w:val="00082460"/>
    <w:rsid w:val="00082656"/>
    <w:rsid w:val="00083516"/>
    <w:rsid w:val="00083F8E"/>
    <w:rsid w:val="00084CBB"/>
    <w:rsid w:val="00085FAF"/>
    <w:rsid w:val="00087BED"/>
    <w:rsid w:val="00090E56"/>
    <w:rsid w:val="00090F96"/>
    <w:rsid w:val="000922F3"/>
    <w:rsid w:val="00092E6F"/>
    <w:rsid w:val="0009662B"/>
    <w:rsid w:val="000A1816"/>
    <w:rsid w:val="000A2B55"/>
    <w:rsid w:val="000A3D32"/>
    <w:rsid w:val="000A70B0"/>
    <w:rsid w:val="000B18E3"/>
    <w:rsid w:val="000B657E"/>
    <w:rsid w:val="000C103A"/>
    <w:rsid w:val="000C27BD"/>
    <w:rsid w:val="000D6ACA"/>
    <w:rsid w:val="000E09D7"/>
    <w:rsid w:val="000E3E95"/>
    <w:rsid w:val="000E452F"/>
    <w:rsid w:val="000E506B"/>
    <w:rsid w:val="000F16D0"/>
    <w:rsid w:val="000F25D0"/>
    <w:rsid w:val="000F3638"/>
    <w:rsid w:val="000F408D"/>
    <w:rsid w:val="000F7FD2"/>
    <w:rsid w:val="001017FB"/>
    <w:rsid w:val="00106147"/>
    <w:rsid w:val="001137D5"/>
    <w:rsid w:val="00113ADC"/>
    <w:rsid w:val="001143FB"/>
    <w:rsid w:val="001157AD"/>
    <w:rsid w:val="00115A0E"/>
    <w:rsid w:val="00120C15"/>
    <w:rsid w:val="00122328"/>
    <w:rsid w:val="0012348E"/>
    <w:rsid w:val="001268FF"/>
    <w:rsid w:val="0013025F"/>
    <w:rsid w:val="0013028D"/>
    <w:rsid w:val="001303AA"/>
    <w:rsid w:val="0013178A"/>
    <w:rsid w:val="00132444"/>
    <w:rsid w:val="00132827"/>
    <w:rsid w:val="00133B70"/>
    <w:rsid w:val="00134255"/>
    <w:rsid w:val="00134840"/>
    <w:rsid w:val="00134E6E"/>
    <w:rsid w:val="001361C0"/>
    <w:rsid w:val="00141849"/>
    <w:rsid w:val="00143C91"/>
    <w:rsid w:val="0014411D"/>
    <w:rsid w:val="001514D3"/>
    <w:rsid w:val="001549D8"/>
    <w:rsid w:val="00156958"/>
    <w:rsid w:val="00157612"/>
    <w:rsid w:val="00161D35"/>
    <w:rsid w:val="00162BE1"/>
    <w:rsid w:val="0016424C"/>
    <w:rsid w:val="00167097"/>
    <w:rsid w:val="001724D9"/>
    <w:rsid w:val="001767DA"/>
    <w:rsid w:val="00176A58"/>
    <w:rsid w:val="00177DFE"/>
    <w:rsid w:val="0018301C"/>
    <w:rsid w:val="0018391F"/>
    <w:rsid w:val="00183AAC"/>
    <w:rsid w:val="00184FC9"/>
    <w:rsid w:val="00186E05"/>
    <w:rsid w:val="00187B01"/>
    <w:rsid w:val="001930B3"/>
    <w:rsid w:val="001964F6"/>
    <w:rsid w:val="00197463"/>
    <w:rsid w:val="00197A58"/>
    <w:rsid w:val="00197ECC"/>
    <w:rsid w:val="001A0099"/>
    <w:rsid w:val="001A02E1"/>
    <w:rsid w:val="001A3E76"/>
    <w:rsid w:val="001A5326"/>
    <w:rsid w:val="001B04B1"/>
    <w:rsid w:val="001B1AF9"/>
    <w:rsid w:val="001B1C44"/>
    <w:rsid w:val="001B49C2"/>
    <w:rsid w:val="001B4AAD"/>
    <w:rsid w:val="001C3038"/>
    <w:rsid w:val="001C545C"/>
    <w:rsid w:val="001C6E4B"/>
    <w:rsid w:val="001D0ADD"/>
    <w:rsid w:val="001D1BA1"/>
    <w:rsid w:val="001D382F"/>
    <w:rsid w:val="001D67B1"/>
    <w:rsid w:val="001D790F"/>
    <w:rsid w:val="001E0167"/>
    <w:rsid w:val="001E1F49"/>
    <w:rsid w:val="001E20E0"/>
    <w:rsid w:val="001E418F"/>
    <w:rsid w:val="001E5501"/>
    <w:rsid w:val="001E677E"/>
    <w:rsid w:val="001E6CF8"/>
    <w:rsid w:val="001F4243"/>
    <w:rsid w:val="001F42DC"/>
    <w:rsid w:val="001F4C5F"/>
    <w:rsid w:val="001F7D4D"/>
    <w:rsid w:val="002001BA"/>
    <w:rsid w:val="002002A5"/>
    <w:rsid w:val="00201116"/>
    <w:rsid w:val="00202131"/>
    <w:rsid w:val="002066B2"/>
    <w:rsid w:val="00206E34"/>
    <w:rsid w:val="002077C4"/>
    <w:rsid w:val="00212376"/>
    <w:rsid w:val="0021741B"/>
    <w:rsid w:val="00220341"/>
    <w:rsid w:val="00221DE6"/>
    <w:rsid w:val="002226A8"/>
    <w:rsid w:val="002228E3"/>
    <w:rsid w:val="00222B0B"/>
    <w:rsid w:val="00223A79"/>
    <w:rsid w:val="00223B02"/>
    <w:rsid w:val="00223D9C"/>
    <w:rsid w:val="00224DF9"/>
    <w:rsid w:val="0023137D"/>
    <w:rsid w:val="00231463"/>
    <w:rsid w:val="00232077"/>
    <w:rsid w:val="00233637"/>
    <w:rsid w:val="00233DAF"/>
    <w:rsid w:val="002350FD"/>
    <w:rsid w:val="002363CE"/>
    <w:rsid w:val="00242F41"/>
    <w:rsid w:val="00244D09"/>
    <w:rsid w:val="00244F17"/>
    <w:rsid w:val="00245CFD"/>
    <w:rsid w:val="00246DFB"/>
    <w:rsid w:val="00247BE3"/>
    <w:rsid w:val="00251904"/>
    <w:rsid w:val="00252E0F"/>
    <w:rsid w:val="00253D58"/>
    <w:rsid w:val="0025416A"/>
    <w:rsid w:val="00257960"/>
    <w:rsid w:val="002600A8"/>
    <w:rsid w:val="00261049"/>
    <w:rsid w:val="00263485"/>
    <w:rsid w:val="00265A46"/>
    <w:rsid w:val="00267ABD"/>
    <w:rsid w:val="00273DCC"/>
    <w:rsid w:val="0027730B"/>
    <w:rsid w:val="002801D7"/>
    <w:rsid w:val="00281865"/>
    <w:rsid w:val="00283393"/>
    <w:rsid w:val="00284A79"/>
    <w:rsid w:val="00284D0D"/>
    <w:rsid w:val="0028630F"/>
    <w:rsid w:val="00286A3E"/>
    <w:rsid w:val="00294092"/>
    <w:rsid w:val="002969CC"/>
    <w:rsid w:val="00297179"/>
    <w:rsid w:val="00297688"/>
    <w:rsid w:val="002A2E1D"/>
    <w:rsid w:val="002A31B3"/>
    <w:rsid w:val="002A4176"/>
    <w:rsid w:val="002A5961"/>
    <w:rsid w:val="002A705B"/>
    <w:rsid w:val="002B304F"/>
    <w:rsid w:val="002B3415"/>
    <w:rsid w:val="002B64D5"/>
    <w:rsid w:val="002B7339"/>
    <w:rsid w:val="002C06C1"/>
    <w:rsid w:val="002C2B54"/>
    <w:rsid w:val="002C50C3"/>
    <w:rsid w:val="002C6108"/>
    <w:rsid w:val="002D0370"/>
    <w:rsid w:val="002D03D2"/>
    <w:rsid w:val="002D04F5"/>
    <w:rsid w:val="002D18C5"/>
    <w:rsid w:val="002D599C"/>
    <w:rsid w:val="002D5BF7"/>
    <w:rsid w:val="002E062E"/>
    <w:rsid w:val="002E263A"/>
    <w:rsid w:val="002E548D"/>
    <w:rsid w:val="002E5521"/>
    <w:rsid w:val="002E56DC"/>
    <w:rsid w:val="002E5FE4"/>
    <w:rsid w:val="002F0F1E"/>
    <w:rsid w:val="002F14E8"/>
    <w:rsid w:val="002F1BD9"/>
    <w:rsid w:val="002F31E5"/>
    <w:rsid w:val="00300110"/>
    <w:rsid w:val="00301196"/>
    <w:rsid w:val="003036F1"/>
    <w:rsid w:val="00303A58"/>
    <w:rsid w:val="00304825"/>
    <w:rsid w:val="00307EA0"/>
    <w:rsid w:val="003108F4"/>
    <w:rsid w:val="003125C3"/>
    <w:rsid w:val="003145BA"/>
    <w:rsid w:val="00315E71"/>
    <w:rsid w:val="00317940"/>
    <w:rsid w:val="0032180D"/>
    <w:rsid w:val="00323072"/>
    <w:rsid w:val="00324680"/>
    <w:rsid w:val="00325457"/>
    <w:rsid w:val="00325974"/>
    <w:rsid w:val="003263B6"/>
    <w:rsid w:val="00326E97"/>
    <w:rsid w:val="0032768F"/>
    <w:rsid w:val="00330326"/>
    <w:rsid w:val="00330CD1"/>
    <w:rsid w:val="0033101D"/>
    <w:rsid w:val="00333F13"/>
    <w:rsid w:val="00335344"/>
    <w:rsid w:val="003401A5"/>
    <w:rsid w:val="003415A0"/>
    <w:rsid w:val="00341DFD"/>
    <w:rsid w:val="003425EF"/>
    <w:rsid w:val="003439EA"/>
    <w:rsid w:val="00347CB5"/>
    <w:rsid w:val="00354C4B"/>
    <w:rsid w:val="00356457"/>
    <w:rsid w:val="00356F4A"/>
    <w:rsid w:val="00357C76"/>
    <w:rsid w:val="00364748"/>
    <w:rsid w:val="00366378"/>
    <w:rsid w:val="003703F9"/>
    <w:rsid w:val="00371707"/>
    <w:rsid w:val="00372B38"/>
    <w:rsid w:val="00380329"/>
    <w:rsid w:val="00381C8F"/>
    <w:rsid w:val="0038200E"/>
    <w:rsid w:val="00383AA5"/>
    <w:rsid w:val="00383F09"/>
    <w:rsid w:val="0038401F"/>
    <w:rsid w:val="00385E36"/>
    <w:rsid w:val="00396A02"/>
    <w:rsid w:val="00397AD9"/>
    <w:rsid w:val="003A075C"/>
    <w:rsid w:val="003A0D15"/>
    <w:rsid w:val="003A3EB5"/>
    <w:rsid w:val="003A580C"/>
    <w:rsid w:val="003A68FB"/>
    <w:rsid w:val="003B149E"/>
    <w:rsid w:val="003B1617"/>
    <w:rsid w:val="003B34E5"/>
    <w:rsid w:val="003B79B8"/>
    <w:rsid w:val="003B7AF8"/>
    <w:rsid w:val="003C200B"/>
    <w:rsid w:val="003C2A40"/>
    <w:rsid w:val="003C35EB"/>
    <w:rsid w:val="003C3AD8"/>
    <w:rsid w:val="003C4C2C"/>
    <w:rsid w:val="003C7ECB"/>
    <w:rsid w:val="003D094D"/>
    <w:rsid w:val="003D0B1E"/>
    <w:rsid w:val="003D1EDC"/>
    <w:rsid w:val="003D2C1D"/>
    <w:rsid w:val="003D2DD6"/>
    <w:rsid w:val="003D5626"/>
    <w:rsid w:val="003D588F"/>
    <w:rsid w:val="003E0385"/>
    <w:rsid w:val="003E1C7F"/>
    <w:rsid w:val="003E201C"/>
    <w:rsid w:val="003E23C3"/>
    <w:rsid w:val="003E4FC3"/>
    <w:rsid w:val="003E5396"/>
    <w:rsid w:val="003F147C"/>
    <w:rsid w:val="003F1F82"/>
    <w:rsid w:val="003F3256"/>
    <w:rsid w:val="003F38CF"/>
    <w:rsid w:val="003F3B47"/>
    <w:rsid w:val="003F3E7D"/>
    <w:rsid w:val="003F3F22"/>
    <w:rsid w:val="003F440A"/>
    <w:rsid w:val="003F451D"/>
    <w:rsid w:val="003F5671"/>
    <w:rsid w:val="003F63A7"/>
    <w:rsid w:val="003F7EF7"/>
    <w:rsid w:val="004039F6"/>
    <w:rsid w:val="004137BC"/>
    <w:rsid w:val="00414304"/>
    <w:rsid w:val="00420A4E"/>
    <w:rsid w:val="00420EE3"/>
    <w:rsid w:val="00421FD1"/>
    <w:rsid w:val="00423A91"/>
    <w:rsid w:val="00427E2D"/>
    <w:rsid w:val="004312DA"/>
    <w:rsid w:val="00436961"/>
    <w:rsid w:val="004422BE"/>
    <w:rsid w:val="00442C78"/>
    <w:rsid w:val="004457F0"/>
    <w:rsid w:val="00446C61"/>
    <w:rsid w:val="00447281"/>
    <w:rsid w:val="0045576B"/>
    <w:rsid w:val="0045715B"/>
    <w:rsid w:val="004628C6"/>
    <w:rsid w:val="00462CC3"/>
    <w:rsid w:val="004644C3"/>
    <w:rsid w:val="00465494"/>
    <w:rsid w:val="004676D3"/>
    <w:rsid w:val="00467F1D"/>
    <w:rsid w:val="00470E6D"/>
    <w:rsid w:val="0047154E"/>
    <w:rsid w:val="004733C3"/>
    <w:rsid w:val="00474100"/>
    <w:rsid w:val="00480B79"/>
    <w:rsid w:val="004864A2"/>
    <w:rsid w:val="00486A74"/>
    <w:rsid w:val="00487406"/>
    <w:rsid w:val="00490661"/>
    <w:rsid w:val="00496597"/>
    <w:rsid w:val="004A2149"/>
    <w:rsid w:val="004A2CF9"/>
    <w:rsid w:val="004A420E"/>
    <w:rsid w:val="004A50FA"/>
    <w:rsid w:val="004A6A1C"/>
    <w:rsid w:val="004B36A9"/>
    <w:rsid w:val="004B4027"/>
    <w:rsid w:val="004B6E93"/>
    <w:rsid w:val="004B79C0"/>
    <w:rsid w:val="004C02B5"/>
    <w:rsid w:val="004C3AE5"/>
    <w:rsid w:val="004C66DD"/>
    <w:rsid w:val="004D423C"/>
    <w:rsid w:val="004D569E"/>
    <w:rsid w:val="004D61A6"/>
    <w:rsid w:val="004D6520"/>
    <w:rsid w:val="004E0A3D"/>
    <w:rsid w:val="004E27B6"/>
    <w:rsid w:val="004E530E"/>
    <w:rsid w:val="004E7A31"/>
    <w:rsid w:val="004F20BC"/>
    <w:rsid w:val="004F3C0B"/>
    <w:rsid w:val="004F4972"/>
    <w:rsid w:val="004F7810"/>
    <w:rsid w:val="004F784C"/>
    <w:rsid w:val="00501425"/>
    <w:rsid w:val="00502176"/>
    <w:rsid w:val="00502A92"/>
    <w:rsid w:val="00505773"/>
    <w:rsid w:val="00507E60"/>
    <w:rsid w:val="00510C8D"/>
    <w:rsid w:val="00511DD3"/>
    <w:rsid w:val="00512617"/>
    <w:rsid w:val="0052137C"/>
    <w:rsid w:val="00521BE7"/>
    <w:rsid w:val="005231C0"/>
    <w:rsid w:val="005244BA"/>
    <w:rsid w:val="0052497D"/>
    <w:rsid w:val="00526735"/>
    <w:rsid w:val="005271D5"/>
    <w:rsid w:val="00530C98"/>
    <w:rsid w:val="00532FEF"/>
    <w:rsid w:val="00537533"/>
    <w:rsid w:val="005405AD"/>
    <w:rsid w:val="00545B68"/>
    <w:rsid w:val="00545E7F"/>
    <w:rsid w:val="00546D20"/>
    <w:rsid w:val="00553625"/>
    <w:rsid w:val="00561ABA"/>
    <w:rsid w:val="00563C70"/>
    <w:rsid w:val="00566F6A"/>
    <w:rsid w:val="00567650"/>
    <w:rsid w:val="005710B2"/>
    <w:rsid w:val="0057213B"/>
    <w:rsid w:val="00573D73"/>
    <w:rsid w:val="0057662C"/>
    <w:rsid w:val="0058770E"/>
    <w:rsid w:val="005917D8"/>
    <w:rsid w:val="00593662"/>
    <w:rsid w:val="00593DD9"/>
    <w:rsid w:val="00594010"/>
    <w:rsid w:val="00594A98"/>
    <w:rsid w:val="00595E4F"/>
    <w:rsid w:val="005970D0"/>
    <w:rsid w:val="005A314D"/>
    <w:rsid w:val="005B1067"/>
    <w:rsid w:val="005B3870"/>
    <w:rsid w:val="005B3E01"/>
    <w:rsid w:val="005B5734"/>
    <w:rsid w:val="005B6A06"/>
    <w:rsid w:val="005B7113"/>
    <w:rsid w:val="005B7602"/>
    <w:rsid w:val="005B7F4B"/>
    <w:rsid w:val="005C3BBB"/>
    <w:rsid w:val="005C4B56"/>
    <w:rsid w:val="005C5AB3"/>
    <w:rsid w:val="005C64D7"/>
    <w:rsid w:val="005C6BED"/>
    <w:rsid w:val="005D2982"/>
    <w:rsid w:val="005D5369"/>
    <w:rsid w:val="005D6BAA"/>
    <w:rsid w:val="005E2B64"/>
    <w:rsid w:val="005E3C99"/>
    <w:rsid w:val="005E410F"/>
    <w:rsid w:val="005E5748"/>
    <w:rsid w:val="005E6890"/>
    <w:rsid w:val="005F15EC"/>
    <w:rsid w:val="005F18E4"/>
    <w:rsid w:val="005F1D19"/>
    <w:rsid w:val="005F29B4"/>
    <w:rsid w:val="005F3DD5"/>
    <w:rsid w:val="005F4F19"/>
    <w:rsid w:val="005F6854"/>
    <w:rsid w:val="0060145E"/>
    <w:rsid w:val="0060161B"/>
    <w:rsid w:val="00604566"/>
    <w:rsid w:val="00604BE0"/>
    <w:rsid w:val="00612110"/>
    <w:rsid w:val="00612A90"/>
    <w:rsid w:val="00613454"/>
    <w:rsid w:val="006157AB"/>
    <w:rsid w:val="00616024"/>
    <w:rsid w:val="00616B4B"/>
    <w:rsid w:val="00620D1D"/>
    <w:rsid w:val="00621AF2"/>
    <w:rsid w:val="006220E3"/>
    <w:rsid w:val="00622D7C"/>
    <w:rsid w:val="006236BE"/>
    <w:rsid w:val="00625A3C"/>
    <w:rsid w:val="00626506"/>
    <w:rsid w:val="006307DD"/>
    <w:rsid w:val="006314E7"/>
    <w:rsid w:val="00632B06"/>
    <w:rsid w:val="006347D9"/>
    <w:rsid w:val="00634DE2"/>
    <w:rsid w:val="006355BC"/>
    <w:rsid w:val="00635C33"/>
    <w:rsid w:val="00640F8F"/>
    <w:rsid w:val="00641F4B"/>
    <w:rsid w:val="00642C2F"/>
    <w:rsid w:val="00642EFE"/>
    <w:rsid w:val="00643CB1"/>
    <w:rsid w:val="0064412B"/>
    <w:rsid w:val="00647232"/>
    <w:rsid w:val="0065030E"/>
    <w:rsid w:val="006539FD"/>
    <w:rsid w:val="00653EF3"/>
    <w:rsid w:val="006551E1"/>
    <w:rsid w:val="00656669"/>
    <w:rsid w:val="00656BDB"/>
    <w:rsid w:val="006575FF"/>
    <w:rsid w:val="0066041D"/>
    <w:rsid w:val="00661728"/>
    <w:rsid w:val="00662A42"/>
    <w:rsid w:val="00665B4A"/>
    <w:rsid w:val="00667E7F"/>
    <w:rsid w:val="00670BB0"/>
    <w:rsid w:val="00671353"/>
    <w:rsid w:val="00673549"/>
    <w:rsid w:val="0067655D"/>
    <w:rsid w:val="00677B02"/>
    <w:rsid w:val="00681D70"/>
    <w:rsid w:val="00683A54"/>
    <w:rsid w:val="006842D0"/>
    <w:rsid w:val="00685417"/>
    <w:rsid w:val="006912A3"/>
    <w:rsid w:val="00691B9E"/>
    <w:rsid w:val="006921DB"/>
    <w:rsid w:val="006922A9"/>
    <w:rsid w:val="00692C85"/>
    <w:rsid w:val="0069376A"/>
    <w:rsid w:val="00693AC3"/>
    <w:rsid w:val="006940C7"/>
    <w:rsid w:val="00694205"/>
    <w:rsid w:val="00694431"/>
    <w:rsid w:val="006945B3"/>
    <w:rsid w:val="00695337"/>
    <w:rsid w:val="0069693D"/>
    <w:rsid w:val="00697D43"/>
    <w:rsid w:val="006A19FC"/>
    <w:rsid w:val="006A5628"/>
    <w:rsid w:val="006A5861"/>
    <w:rsid w:val="006A5C8F"/>
    <w:rsid w:val="006A745F"/>
    <w:rsid w:val="006B0419"/>
    <w:rsid w:val="006B07DD"/>
    <w:rsid w:val="006B1F9B"/>
    <w:rsid w:val="006B2EFE"/>
    <w:rsid w:val="006B543B"/>
    <w:rsid w:val="006B5657"/>
    <w:rsid w:val="006B74E1"/>
    <w:rsid w:val="006B7891"/>
    <w:rsid w:val="006B7939"/>
    <w:rsid w:val="006C01B2"/>
    <w:rsid w:val="006C0D15"/>
    <w:rsid w:val="006C18D0"/>
    <w:rsid w:val="006C1BDB"/>
    <w:rsid w:val="006C5AF9"/>
    <w:rsid w:val="006D0FED"/>
    <w:rsid w:val="006D1D81"/>
    <w:rsid w:val="006E076C"/>
    <w:rsid w:val="006E0FA9"/>
    <w:rsid w:val="006E1220"/>
    <w:rsid w:val="006E3029"/>
    <w:rsid w:val="006E44D6"/>
    <w:rsid w:val="006E45DF"/>
    <w:rsid w:val="006F0A74"/>
    <w:rsid w:val="006F21FE"/>
    <w:rsid w:val="006F3073"/>
    <w:rsid w:val="006F6DD6"/>
    <w:rsid w:val="006F7670"/>
    <w:rsid w:val="007006D5"/>
    <w:rsid w:val="00702146"/>
    <w:rsid w:val="007028C5"/>
    <w:rsid w:val="00703CC8"/>
    <w:rsid w:val="007040F6"/>
    <w:rsid w:val="00706411"/>
    <w:rsid w:val="00706DA2"/>
    <w:rsid w:val="00707E86"/>
    <w:rsid w:val="007143F5"/>
    <w:rsid w:val="007152A4"/>
    <w:rsid w:val="00717D92"/>
    <w:rsid w:val="00720334"/>
    <w:rsid w:val="00721B67"/>
    <w:rsid w:val="007224DC"/>
    <w:rsid w:val="00723717"/>
    <w:rsid w:val="00733E3E"/>
    <w:rsid w:val="0073518C"/>
    <w:rsid w:val="00735618"/>
    <w:rsid w:val="00736032"/>
    <w:rsid w:val="00736FFD"/>
    <w:rsid w:val="00743555"/>
    <w:rsid w:val="00743C4E"/>
    <w:rsid w:val="0074644A"/>
    <w:rsid w:val="00747F19"/>
    <w:rsid w:val="007506BC"/>
    <w:rsid w:val="007524B3"/>
    <w:rsid w:val="0075380C"/>
    <w:rsid w:val="00754682"/>
    <w:rsid w:val="00757AE3"/>
    <w:rsid w:val="0076051E"/>
    <w:rsid w:val="00761F66"/>
    <w:rsid w:val="0076270C"/>
    <w:rsid w:val="007634B0"/>
    <w:rsid w:val="00763F82"/>
    <w:rsid w:val="007658AC"/>
    <w:rsid w:val="00765BE9"/>
    <w:rsid w:val="00765EF8"/>
    <w:rsid w:val="0077295B"/>
    <w:rsid w:val="00774F71"/>
    <w:rsid w:val="007757EB"/>
    <w:rsid w:val="0077682E"/>
    <w:rsid w:val="00777075"/>
    <w:rsid w:val="007775E5"/>
    <w:rsid w:val="0078482F"/>
    <w:rsid w:val="007858E8"/>
    <w:rsid w:val="007909A3"/>
    <w:rsid w:val="0079338A"/>
    <w:rsid w:val="00796CA6"/>
    <w:rsid w:val="007A21D7"/>
    <w:rsid w:val="007A29D4"/>
    <w:rsid w:val="007A2BC5"/>
    <w:rsid w:val="007A31F7"/>
    <w:rsid w:val="007A39C1"/>
    <w:rsid w:val="007A45AF"/>
    <w:rsid w:val="007A50AD"/>
    <w:rsid w:val="007A6B7F"/>
    <w:rsid w:val="007A6E2D"/>
    <w:rsid w:val="007B0843"/>
    <w:rsid w:val="007B4C26"/>
    <w:rsid w:val="007B5AAE"/>
    <w:rsid w:val="007B5D00"/>
    <w:rsid w:val="007B6488"/>
    <w:rsid w:val="007C6002"/>
    <w:rsid w:val="007C66D0"/>
    <w:rsid w:val="007C7221"/>
    <w:rsid w:val="007C7ADE"/>
    <w:rsid w:val="007D2F64"/>
    <w:rsid w:val="007D4B5A"/>
    <w:rsid w:val="007D5480"/>
    <w:rsid w:val="007D6DD8"/>
    <w:rsid w:val="007E2C0B"/>
    <w:rsid w:val="007E3788"/>
    <w:rsid w:val="007E595C"/>
    <w:rsid w:val="007E6A13"/>
    <w:rsid w:val="007E6F05"/>
    <w:rsid w:val="007E732D"/>
    <w:rsid w:val="007E7599"/>
    <w:rsid w:val="007F01B9"/>
    <w:rsid w:val="007F025D"/>
    <w:rsid w:val="007F0A13"/>
    <w:rsid w:val="007F162A"/>
    <w:rsid w:val="007F4BC2"/>
    <w:rsid w:val="007F6A05"/>
    <w:rsid w:val="0080120C"/>
    <w:rsid w:val="00802FAC"/>
    <w:rsid w:val="00803B3F"/>
    <w:rsid w:val="00804C7F"/>
    <w:rsid w:val="008056D4"/>
    <w:rsid w:val="00806AA8"/>
    <w:rsid w:val="00806F44"/>
    <w:rsid w:val="008104FC"/>
    <w:rsid w:val="00811D88"/>
    <w:rsid w:val="00812524"/>
    <w:rsid w:val="0081454E"/>
    <w:rsid w:val="0081485A"/>
    <w:rsid w:val="00815FC9"/>
    <w:rsid w:val="0081727E"/>
    <w:rsid w:val="00823E73"/>
    <w:rsid w:val="0082794F"/>
    <w:rsid w:val="0083129E"/>
    <w:rsid w:val="0083245E"/>
    <w:rsid w:val="00832620"/>
    <w:rsid w:val="00832AD7"/>
    <w:rsid w:val="008341AC"/>
    <w:rsid w:val="0083546C"/>
    <w:rsid w:val="008354C6"/>
    <w:rsid w:val="00835C92"/>
    <w:rsid w:val="00836946"/>
    <w:rsid w:val="00840F64"/>
    <w:rsid w:val="0084477A"/>
    <w:rsid w:val="00844E77"/>
    <w:rsid w:val="008450D4"/>
    <w:rsid w:val="00845418"/>
    <w:rsid w:val="00845BD0"/>
    <w:rsid w:val="008522D2"/>
    <w:rsid w:val="00853346"/>
    <w:rsid w:val="00864F0E"/>
    <w:rsid w:val="00866319"/>
    <w:rsid w:val="00866A18"/>
    <w:rsid w:val="0087695B"/>
    <w:rsid w:val="008830AD"/>
    <w:rsid w:val="00883140"/>
    <w:rsid w:val="00883336"/>
    <w:rsid w:val="00883EBA"/>
    <w:rsid w:val="00884128"/>
    <w:rsid w:val="008854CE"/>
    <w:rsid w:val="008912D1"/>
    <w:rsid w:val="008960C4"/>
    <w:rsid w:val="008A11A4"/>
    <w:rsid w:val="008A2A4F"/>
    <w:rsid w:val="008A2F91"/>
    <w:rsid w:val="008A36C9"/>
    <w:rsid w:val="008A37EA"/>
    <w:rsid w:val="008A5DFB"/>
    <w:rsid w:val="008B0E83"/>
    <w:rsid w:val="008B2B93"/>
    <w:rsid w:val="008B3261"/>
    <w:rsid w:val="008B6331"/>
    <w:rsid w:val="008C037E"/>
    <w:rsid w:val="008C152C"/>
    <w:rsid w:val="008C2966"/>
    <w:rsid w:val="008C34BB"/>
    <w:rsid w:val="008C54ED"/>
    <w:rsid w:val="008C5506"/>
    <w:rsid w:val="008D6C54"/>
    <w:rsid w:val="008E000C"/>
    <w:rsid w:val="008E418B"/>
    <w:rsid w:val="008E418E"/>
    <w:rsid w:val="008E5115"/>
    <w:rsid w:val="008F09C3"/>
    <w:rsid w:val="008F2343"/>
    <w:rsid w:val="008F4ACF"/>
    <w:rsid w:val="008F4F80"/>
    <w:rsid w:val="008F582F"/>
    <w:rsid w:val="008F6EA7"/>
    <w:rsid w:val="00902395"/>
    <w:rsid w:val="009044AB"/>
    <w:rsid w:val="0090712B"/>
    <w:rsid w:val="009079F6"/>
    <w:rsid w:val="00911789"/>
    <w:rsid w:val="00914881"/>
    <w:rsid w:val="00915279"/>
    <w:rsid w:val="00916974"/>
    <w:rsid w:val="00920BC9"/>
    <w:rsid w:val="00921402"/>
    <w:rsid w:val="0092198C"/>
    <w:rsid w:val="009257C3"/>
    <w:rsid w:val="0093164D"/>
    <w:rsid w:val="009356EC"/>
    <w:rsid w:val="00940E4A"/>
    <w:rsid w:val="00945464"/>
    <w:rsid w:val="00946F8D"/>
    <w:rsid w:val="009478D2"/>
    <w:rsid w:val="00951D06"/>
    <w:rsid w:val="00962104"/>
    <w:rsid w:val="0096458A"/>
    <w:rsid w:val="00972E81"/>
    <w:rsid w:val="00973197"/>
    <w:rsid w:val="00974451"/>
    <w:rsid w:val="00980243"/>
    <w:rsid w:val="009934D8"/>
    <w:rsid w:val="009974D1"/>
    <w:rsid w:val="009A4BD1"/>
    <w:rsid w:val="009A760C"/>
    <w:rsid w:val="009B1817"/>
    <w:rsid w:val="009B3561"/>
    <w:rsid w:val="009B4274"/>
    <w:rsid w:val="009B5643"/>
    <w:rsid w:val="009B571A"/>
    <w:rsid w:val="009B68EE"/>
    <w:rsid w:val="009C1058"/>
    <w:rsid w:val="009C3237"/>
    <w:rsid w:val="009C3A7A"/>
    <w:rsid w:val="009C6662"/>
    <w:rsid w:val="009C6CB2"/>
    <w:rsid w:val="009C722D"/>
    <w:rsid w:val="009D0244"/>
    <w:rsid w:val="009D038D"/>
    <w:rsid w:val="009D1868"/>
    <w:rsid w:val="009D2665"/>
    <w:rsid w:val="009D327D"/>
    <w:rsid w:val="009E0200"/>
    <w:rsid w:val="009E0315"/>
    <w:rsid w:val="009E2531"/>
    <w:rsid w:val="009E3289"/>
    <w:rsid w:val="009F04EC"/>
    <w:rsid w:val="009F0BD1"/>
    <w:rsid w:val="009F0EB8"/>
    <w:rsid w:val="009F1BFC"/>
    <w:rsid w:val="009F3295"/>
    <w:rsid w:val="009F3E9B"/>
    <w:rsid w:val="00A00BAD"/>
    <w:rsid w:val="00A04730"/>
    <w:rsid w:val="00A05D37"/>
    <w:rsid w:val="00A07BA5"/>
    <w:rsid w:val="00A10534"/>
    <w:rsid w:val="00A10700"/>
    <w:rsid w:val="00A11219"/>
    <w:rsid w:val="00A112B2"/>
    <w:rsid w:val="00A12FD0"/>
    <w:rsid w:val="00A138D8"/>
    <w:rsid w:val="00A15245"/>
    <w:rsid w:val="00A15625"/>
    <w:rsid w:val="00A167FB"/>
    <w:rsid w:val="00A16BB1"/>
    <w:rsid w:val="00A16E0F"/>
    <w:rsid w:val="00A17534"/>
    <w:rsid w:val="00A217B3"/>
    <w:rsid w:val="00A23772"/>
    <w:rsid w:val="00A23F8F"/>
    <w:rsid w:val="00A271E6"/>
    <w:rsid w:val="00A31603"/>
    <w:rsid w:val="00A3177F"/>
    <w:rsid w:val="00A328BB"/>
    <w:rsid w:val="00A32BBD"/>
    <w:rsid w:val="00A330B3"/>
    <w:rsid w:val="00A33A7E"/>
    <w:rsid w:val="00A33C84"/>
    <w:rsid w:val="00A34374"/>
    <w:rsid w:val="00A348D7"/>
    <w:rsid w:val="00A353BB"/>
    <w:rsid w:val="00A36167"/>
    <w:rsid w:val="00A3785D"/>
    <w:rsid w:val="00A4193D"/>
    <w:rsid w:val="00A41D4E"/>
    <w:rsid w:val="00A42BE1"/>
    <w:rsid w:val="00A45B6F"/>
    <w:rsid w:val="00A463B6"/>
    <w:rsid w:val="00A47C58"/>
    <w:rsid w:val="00A47D18"/>
    <w:rsid w:val="00A51FE5"/>
    <w:rsid w:val="00A5578B"/>
    <w:rsid w:val="00A55E0E"/>
    <w:rsid w:val="00A621D7"/>
    <w:rsid w:val="00A626E2"/>
    <w:rsid w:val="00A62A7A"/>
    <w:rsid w:val="00A62C1F"/>
    <w:rsid w:val="00A66763"/>
    <w:rsid w:val="00A66842"/>
    <w:rsid w:val="00A73828"/>
    <w:rsid w:val="00A81C78"/>
    <w:rsid w:val="00A8427F"/>
    <w:rsid w:val="00A85D18"/>
    <w:rsid w:val="00A909A2"/>
    <w:rsid w:val="00A92BB3"/>
    <w:rsid w:val="00A93273"/>
    <w:rsid w:val="00A95A6D"/>
    <w:rsid w:val="00AA003E"/>
    <w:rsid w:val="00AA02EF"/>
    <w:rsid w:val="00AA0402"/>
    <w:rsid w:val="00AA1839"/>
    <w:rsid w:val="00AA35E1"/>
    <w:rsid w:val="00AA5850"/>
    <w:rsid w:val="00AA5A73"/>
    <w:rsid w:val="00AA5AE5"/>
    <w:rsid w:val="00AA6E76"/>
    <w:rsid w:val="00AB1BBA"/>
    <w:rsid w:val="00AB222A"/>
    <w:rsid w:val="00AB3AE1"/>
    <w:rsid w:val="00AB6B9D"/>
    <w:rsid w:val="00AC08D2"/>
    <w:rsid w:val="00AC0E94"/>
    <w:rsid w:val="00AC2D17"/>
    <w:rsid w:val="00AC3277"/>
    <w:rsid w:val="00AC413E"/>
    <w:rsid w:val="00AC58B7"/>
    <w:rsid w:val="00AD1816"/>
    <w:rsid w:val="00AD4466"/>
    <w:rsid w:val="00AD4F1C"/>
    <w:rsid w:val="00AE0655"/>
    <w:rsid w:val="00AE1FFD"/>
    <w:rsid w:val="00AE6441"/>
    <w:rsid w:val="00AE6800"/>
    <w:rsid w:val="00AF021D"/>
    <w:rsid w:val="00AF35AA"/>
    <w:rsid w:val="00AF3F5D"/>
    <w:rsid w:val="00B01F5F"/>
    <w:rsid w:val="00B030DB"/>
    <w:rsid w:val="00B038DF"/>
    <w:rsid w:val="00B0510C"/>
    <w:rsid w:val="00B1081B"/>
    <w:rsid w:val="00B10E6F"/>
    <w:rsid w:val="00B110B4"/>
    <w:rsid w:val="00B14B95"/>
    <w:rsid w:val="00B26127"/>
    <w:rsid w:val="00B302E2"/>
    <w:rsid w:val="00B35FEC"/>
    <w:rsid w:val="00B371EC"/>
    <w:rsid w:val="00B3731A"/>
    <w:rsid w:val="00B41159"/>
    <w:rsid w:val="00B4139E"/>
    <w:rsid w:val="00B4315E"/>
    <w:rsid w:val="00B515C6"/>
    <w:rsid w:val="00B52222"/>
    <w:rsid w:val="00B52DAD"/>
    <w:rsid w:val="00B57BBC"/>
    <w:rsid w:val="00B61116"/>
    <w:rsid w:val="00B6480E"/>
    <w:rsid w:val="00B758C8"/>
    <w:rsid w:val="00B7779E"/>
    <w:rsid w:val="00B80176"/>
    <w:rsid w:val="00B80EC8"/>
    <w:rsid w:val="00B82586"/>
    <w:rsid w:val="00B84A80"/>
    <w:rsid w:val="00B85854"/>
    <w:rsid w:val="00B8737F"/>
    <w:rsid w:val="00B91277"/>
    <w:rsid w:val="00B97567"/>
    <w:rsid w:val="00BA3B9F"/>
    <w:rsid w:val="00BA7B27"/>
    <w:rsid w:val="00BB2E84"/>
    <w:rsid w:val="00BB4A2D"/>
    <w:rsid w:val="00BB65DC"/>
    <w:rsid w:val="00BB724E"/>
    <w:rsid w:val="00BC2A2F"/>
    <w:rsid w:val="00BC3A47"/>
    <w:rsid w:val="00BC4078"/>
    <w:rsid w:val="00BC4BFB"/>
    <w:rsid w:val="00BD09EB"/>
    <w:rsid w:val="00BD20B7"/>
    <w:rsid w:val="00BD2361"/>
    <w:rsid w:val="00BD2A77"/>
    <w:rsid w:val="00BD2B9D"/>
    <w:rsid w:val="00BD5F71"/>
    <w:rsid w:val="00BD62FA"/>
    <w:rsid w:val="00BD6873"/>
    <w:rsid w:val="00BE0A87"/>
    <w:rsid w:val="00BE3A9B"/>
    <w:rsid w:val="00BE6432"/>
    <w:rsid w:val="00BF0FD6"/>
    <w:rsid w:val="00BF2AD9"/>
    <w:rsid w:val="00BF47AF"/>
    <w:rsid w:val="00BF59C6"/>
    <w:rsid w:val="00BF5B90"/>
    <w:rsid w:val="00BF7350"/>
    <w:rsid w:val="00BF7864"/>
    <w:rsid w:val="00C00A28"/>
    <w:rsid w:val="00C02609"/>
    <w:rsid w:val="00C0328F"/>
    <w:rsid w:val="00C036AD"/>
    <w:rsid w:val="00C0579B"/>
    <w:rsid w:val="00C06858"/>
    <w:rsid w:val="00C06E01"/>
    <w:rsid w:val="00C0793B"/>
    <w:rsid w:val="00C114FF"/>
    <w:rsid w:val="00C118AA"/>
    <w:rsid w:val="00C12E5B"/>
    <w:rsid w:val="00C154DF"/>
    <w:rsid w:val="00C17493"/>
    <w:rsid w:val="00C20B16"/>
    <w:rsid w:val="00C221FE"/>
    <w:rsid w:val="00C22FF6"/>
    <w:rsid w:val="00C23373"/>
    <w:rsid w:val="00C26E24"/>
    <w:rsid w:val="00C27313"/>
    <w:rsid w:val="00C3118C"/>
    <w:rsid w:val="00C311B5"/>
    <w:rsid w:val="00C31459"/>
    <w:rsid w:val="00C32764"/>
    <w:rsid w:val="00C36281"/>
    <w:rsid w:val="00C41A27"/>
    <w:rsid w:val="00C4540B"/>
    <w:rsid w:val="00C5061E"/>
    <w:rsid w:val="00C5550D"/>
    <w:rsid w:val="00C5560A"/>
    <w:rsid w:val="00C56595"/>
    <w:rsid w:val="00C57973"/>
    <w:rsid w:val="00C57E48"/>
    <w:rsid w:val="00C6001D"/>
    <w:rsid w:val="00C609C6"/>
    <w:rsid w:val="00C61CDD"/>
    <w:rsid w:val="00C64161"/>
    <w:rsid w:val="00C6570A"/>
    <w:rsid w:val="00C66201"/>
    <w:rsid w:val="00C7087C"/>
    <w:rsid w:val="00C72A1D"/>
    <w:rsid w:val="00C72C64"/>
    <w:rsid w:val="00C77BF0"/>
    <w:rsid w:val="00C80315"/>
    <w:rsid w:val="00C80EAB"/>
    <w:rsid w:val="00C83718"/>
    <w:rsid w:val="00C83889"/>
    <w:rsid w:val="00C84753"/>
    <w:rsid w:val="00C84E3C"/>
    <w:rsid w:val="00C86E88"/>
    <w:rsid w:val="00C9466A"/>
    <w:rsid w:val="00CA226E"/>
    <w:rsid w:val="00CA2794"/>
    <w:rsid w:val="00CA393A"/>
    <w:rsid w:val="00CA5620"/>
    <w:rsid w:val="00CA72D2"/>
    <w:rsid w:val="00CB0F0A"/>
    <w:rsid w:val="00CB0F22"/>
    <w:rsid w:val="00CB4468"/>
    <w:rsid w:val="00CB6AF3"/>
    <w:rsid w:val="00CB7196"/>
    <w:rsid w:val="00CC153E"/>
    <w:rsid w:val="00CC21DC"/>
    <w:rsid w:val="00CC4431"/>
    <w:rsid w:val="00CC5535"/>
    <w:rsid w:val="00CC6573"/>
    <w:rsid w:val="00CD281F"/>
    <w:rsid w:val="00CD42A3"/>
    <w:rsid w:val="00CD4A5E"/>
    <w:rsid w:val="00CD4BAE"/>
    <w:rsid w:val="00CD5053"/>
    <w:rsid w:val="00CD5813"/>
    <w:rsid w:val="00CD5FA1"/>
    <w:rsid w:val="00CD6A51"/>
    <w:rsid w:val="00CD6F7A"/>
    <w:rsid w:val="00CE0F7F"/>
    <w:rsid w:val="00CE1044"/>
    <w:rsid w:val="00CE119C"/>
    <w:rsid w:val="00CE2A03"/>
    <w:rsid w:val="00CE46A6"/>
    <w:rsid w:val="00CE57B4"/>
    <w:rsid w:val="00CF64D2"/>
    <w:rsid w:val="00CF659B"/>
    <w:rsid w:val="00CF6914"/>
    <w:rsid w:val="00CF6CEC"/>
    <w:rsid w:val="00CF6F32"/>
    <w:rsid w:val="00D002C7"/>
    <w:rsid w:val="00D00B64"/>
    <w:rsid w:val="00D02437"/>
    <w:rsid w:val="00D03154"/>
    <w:rsid w:val="00D07DA5"/>
    <w:rsid w:val="00D13E15"/>
    <w:rsid w:val="00D1798E"/>
    <w:rsid w:val="00D221C7"/>
    <w:rsid w:val="00D24593"/>
    <w:rsid w:val="00D246BF"/>
    <w:rsid w:val="00D26B1B"/>
    <w:rsid w:val="00D26DFB"/>
    <w:rsid w:val="00D27242"/>
    <w:rsid w:val="00D32AE4"/>
    <w:rsid w:val="00D36515"/>
    <w:rsid w:val="00D37B8B"/>
    <w:rsid w:val="00D415EF"/>
    <w:rsid w:val="00D44535"/>
    <w:rsid w:val="00D457FD"/>
    <w:rsid w:val="00D45B7D"/>
    <w:rsid w:val="00D5432D"/>
    <w:rsid w:val="00D5516D"/>
    <w:rsid w:val="00D5623F"/>
    <w:rsid w:val="00D56F44"/>
    <w:rsid w:val="00D60EDF"/>
    <w:rsid w:val="00D610C7"/>
    <w:rsid w:val="00D622A8"/>
    <w:rsid w:val="00D70A8D"/>
    <w:rsid w:val="00D70C9A"/>
    <w:rsid w:val="00D75709"/>
    <w:rsid w:val="00D75DE6"/>
    <w:rsid w:val="00D8038E"/>
    <w:rsid w:val="00D8108B"/>
    <w:rsid w:val="00D8448A"/>
    <w:rsid w:val="00D8459B"/>
    <w:rsid w:val="00D90077"/>
    <w:rsid w:val="00D92FC7"/>
    <w:rsid w:val="00D947D6"/>
    <w:rsid w:val="00DA00C3"/>
    <w:rsid w:val="00DA545A"/>
    <w:rsid w:val="00DB0A7D"/>
    <w:rsid w:val="00DB24BB"/>
    <w:rsid w:val="00DB2BF6"/>
    <w:rsid w:val="00DB549A"/>
    <w:rsid w:val="00DB6BAD"/>
    <w:rsid w:val="00DC2EC9"/>
    <w:rsid w:val="00DC4716"/>
    <w:rsid w:val="00DC77B3"/>
    <w:rsid w:val="00DD00DF"/>
    <w:rsid w:val="00DD0F03"/>
    <w:rsid w:val="00DD155D"/>
    <w:rsid w:val="00DD342C"/>
    <w:rsid w:val="00DD3EF7"/>
    <w:rsid w:val="00DD61D3"/>
    <w:rsid w:val="00DD70C9"/>
    <w:rsid w:val="00DE1EFB"/>
    <w:rsid w:val="00DE2729"/>
    <w:rsid w:val="00DF0074"/>
    <w:rsid w:val="00DF00D9"/>
    <w:rsid w:val="00DF3042"/>
    <w:rsid w:val="00DF4704"/>
    <w:rsid w:val="00E01AC4"/>
    <w:rsid w:val="00E024C4"/>
    <w:rsid w:val="00E04EF5"/>
    <w:rsid w:val="00E062E8"/>
    <w:rsid w:val="00E07955"/>
    <w:rsid w:val="00E101BA"/>
    <w:rsid w:val="00E1298E"/>
    <w:rsid w:val="00E133CE"/>
    <w:rsid w:val="00E151A7"/>
    <w:rsid w:val="00E15663"/>
    <w:rsid w:val="00E16095"/>
    <w:rsid w:val="00E17D40"/>
    <w:rsid w:val="00E219B2"/>
    <w:rsid w:val="00E21A37"/>
    <w:rsid w:val="00E25B91"/>
    <w:rsid w:val="00E26202"/>
    <w:rsid w:val="00E26793"/>
    <w:rsid w:val="00E26C64"/>
    <w:rsid w:val="00E276E4"/>
    <w:rsid w:val="00E30D4B"/>
    <w:rsid w:val="00E31F47"/>
    <w:rsid w:val="00E34E5B"/>
    <w:rsid w:val="00E358CD"/>
    <w:rsid w:val="00E365BF"/>
    <w:rsid w:val="00E367B3"/>
    <w:rsid w:val="00E41FBC"/>
    <w:rsid w:val="00E420CB"/>
    <w:rsid w:val="00E42269"/>
    <w:rsid w:val="00E4325D"/>
    <w:rsid w:val="00E44C02"/>
    <w:rsid w:val="00E45F85"/>
    <w:rsid w:val="00E46241"/>
    <w:rsid w:val="00E4698F"/>
    <w:rsid w:val="00E47BD3"/>
    <w:rsid w:val="00E50B06"/>
    <w:rsid w:val="00E5308B"/>
    <w:rsid w:val="00E56A84"/>
    <w:rsid w:val="00E57A13"/>
    <w:rsid w:val="00E62376"/>
    <w:rsid w:val="00E6287D"/>
    <w:rsid w:val="00E65783"/>
    <w:rsid w:val="00E670C6"/>
    <w:rsid w:val="00E679E3"/>
    <w:rsid w:val="00E70FD1"/>
    <w:rsid w:val="00E711B3"/>
    <w:rsid w:val="00E71401"/>
    <w:rsid w:val="00E756DB"/>
    <w:rsid w:val="00E75E03"/>
    <w:rsid w:val="00E86464"/>
    <w:rsid w:val="00E86713"/>
    <w:rsid w:val="00E87309"/>
    <w:rsid w:val="00E903E0"/>
    <w:rsid w:val="00E90994"/>
    <w:rsid w:val="00E92EA9"/>
    <w:rsid w:val="00E931BC"/>
    <w:rsid w:val="00E962B0"/>
    <w:rsid w:val="00E971FB"/>
    <w:rsid w:val="00EA0670"/>
    <w:rsid w:val="00EA16ED"/>
    <w:rsid w:val="00EA5DFF"/>
    <w:rsid w:val="00EA7424"/>
    <w:rsid w:val="00EB2FD5"/>
    <w:rsid w:val="00EB5634"/>
    <w:rsid w:val="00EB7E9E"/>
    <w:rsid w:val="00EC0F89"/>
    <w:rsid w:val="00EC4B78"/>
    <w:rsid w:val="00EC4E1A"/>
    <w:rsid w:val="00EC54BD"/>
    <w:rsid w:val="00EC7A09"/>
    <w:rsid w:val="00ED0866"/>
    <w:rsid w:val="00ED1355"/>
    <w:rsid w:val="00ED6809"/>
    <w:rsid w:val="00EE1CD7"/>
    <w:rsid w:val="00EE6033"/>
    <w:rsid w:val="00EE70B3"/>
    <w:rsid w:val="00EF024D"/>
    <w:rsid w:val="00EF0E6E"/>
    <w:rsid w:val="00EF1065"/>
    <w:rsid w:val="00EF4667"/>
    <w:rsid w:val="00EF74CD"/>
    <w:rsid w:val="00F015E5"/>
    <w:rsid w:val="00F0733A"/>
    <w:rsid w:val="00F12323"/>
    <w:rsid w:val="00F132F3"/>
    <w:rsid w:val="00F13DDC"/>
    <w:rsid w:val="00F15187"/>
    <w:rsid w:val="00F219A4"/>
    <w:rsid w:val="00F21D93"/>
    <w:rsid w:val="00F2348F"/>
    <w:rsid w:val="00F25FDB"/>
    <w:rsid w:val="00F26F70"/>
    <w:rsid w:val="00F27AD7"/>
    <w:rsid w:val="00F31338"/>
    <w:rsid w:val="00F32BE4"/>
    <w:rsid w:val="00F42E59"/>
    <w:rsid w:val="00F4321E"/>
    <w:rsid w:val="00F44A79"/>
    <w:rsid w:val="00F44C52"/>
    <w:rsid w:val="00F51DA6"/>
    <w:rsid w:val="00F52C35"/>
    <w:rsid w:val="00F53F93"/>
    <w:rsid w:val="00F5575C"/>
    <w:rsid w:val="00F56D27"/>
    <w:rsid w:val="00F578E2"/>
    <w:rsid w:val="00F57C31"/>
    <w:rsid w:val="00F6008D"/>
    <w:rsid w:val="00F602C0"/>
    <w:rsid w:val="00F6339A"/>
    <w:rsid w:val="00F649A4"/>
    <w:rsid w:val="00F6648D"/>
    <w:rsid w:val="00F6794D"/>
    <w:rsid w:val="00F71FAB"/>
    <w:rsid w:val="00F72B3F"/>
    <w:rsid w:val="00F75480"/>
    <w:rsid w:val="00F75FB6"/>
    <w:rsid w:val="00F775C6"/>
    <w:rsid w:val="00F77734"/>
    <w:rsid w:val="00F77DC0"/>
    <w:rsid w:val="00F80BEF"/>
    <w:rsid w:val="00F814F5"/>
    <w:rsid w:val="00F8240F"/>
    <w:rsid w:val="00F8318B"/>
    <w:rsid w:val="00F84692"/>
    <w:rsid w:val="00F9044D"/>
    <w:rsid w:val="00F95FE2"/>
    <w:rsid w:val="00F96EF2"/>
    <w:rsid w:val="00FA1D94"/>
    <w:rsid w:val="00FA5010"/>
    <w:rsid w:val="00FB1BA2"/>
    <w:rsid w:val="00FB2D1F"/>
    <w:rsid w:val="00FB3FD5"/>
    <w:rsid w:val="00FB447F"/>
    <w:rsid w:val="00FB57C4"/>
    <w:rsid w:val="00FB6D40"/>
    <w:rsid w:val="00FB7DD2"/>
    <w:rsid w:val="00FC25A6"/>
    <w:rsid w:val="00FC3C63"/>
    <w:rsid w:val="00FC4737"/>
    <w:rsid w:val="00FC4B4E"/>
    <w:rsid w:val="00FC7D5B"/>
    <w:rsid w:val="00FD3301"/>
    <w:rsid w:val="00FD46CF"/>
    <w:rsid w:val="00FD4F07"/>
    <w:rsid w:val="00FE32CB"/>
    <w:rsid w:val="00FE4597"/>
    <w:rsid w:val="00FE6AB7"/>
    <w:rsid w:val="00FE7004"/>
    <w:rsid w:val="00FF2C0E"/>
    <w:rsid w:val="00FF2C85"/>
    <w:rsid w:val="00FF38CA"/>
    <w:rsid w:val="00FF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3F5D8"/>
  <w15:chartTrackingRefBased/>
  <w15:docId w15:val="{5AFAF43E-CDA3-4032-AE52-AC3FEEF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semiHidden="1" w:unhideWhenUsed="1" w:qFormat="1"/>
    <w:lsdException w:name="annotation reference" w:uiPriority="99"/>
    <w:lsdException w:name="List Number"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E77"/>
    <w:pPr>
      <w:spacing w:after="240" w:line="230" w:lineRule="atLeast"/>
      <w:jc w:val="both"/>
    </w:pPr>
    <w:rPr>
      <w:rFonts w:ascii="Arial" w:hAnsi="Arial"/>
      <w:lang w:eastAsia="en-US"/>
    </w:rPr>
  </w:style>
  <w:style w:type="paragraph" w:styleId="Heading1">
    <w:name w:val="heading 1"/>
    <w:basedOn w:val="Normal"/>
    <w:next w:val="Normal"/>
    <w:link w:val="Heading1Char"/>
    <w:autoRedefine/>
    <w:qFormat/>
    <w:rsid w:val="00224DF9"/>
    <w:pPr>
      <w:keepNext/>
      <w:keepLines/>
      <w:numPr>
        <w:numId w:val="9"/>
      </w:numPr>
      <w:spacing w:line="360" w:lineRule="auto"/>
      <w:ind w:left="720"/>
      <w:outlineLvl w:val="0"/>
    </w:pPr>
    <w:rPr>
      <w:rFonts w:ascii="Arial Narrow" w:eastAsiaTheme="majorEastAsia" w:hAnsi="Arial Narrow" w:cstheme="majorBidi"/>
      <w:b/>
      <w:bCs/>
      <w:sz w:val="24"/>
      <w:szCs w:val="32"/>
    </w:rPr>
  </w:style>
  <w:style w:type="paragraph" w:styleId="Heading2">
    <w:name w:val="heading 2"/>
    <w:basedOn w:val="Header"/>
    <w:next w:val="Normal"/>
    <w:link w:val="Heading2Char"/>
    <w:qFormat/>
    <w:pPr>
      <w:tabs>
        <w:tab w:val="left" w:pos="540"/>
        <w:tab w:val="left" w:pos="700"/>
      </w:tabs>
      <w:spacing w:before="60" w:line="-250" w:lineRule="auto"/>
      <w:outlineLvl w:val="1"/>
    </w:pPr>
    <w:rPr>
      <w:sz w:val="22"/>
    </w:rPr>
  </w:style>
  <w:style w:type="paragraph" w:styleId="Heading3">
    <w:name w:val="heading 3"/>
    <w:basedOn w:val="Header"/>
    <w:next w:val="Normal"/>
    <w:qFormat/>
    <w:pPr>
      <w:tabs>
        <w:tab w:val="left" w:pos="660"/>
        <w:tab w:val="left" w:pos="880"/>
      </w:tabs>
      <w:spacing w:before="60" w:line="-230" w:lineRule="auto"/>
      <w:outlineLvl w:val="2"/>
    </w:pPr>
    <w:rPr>
      <w:sz w:val="20"/>
    </w:rPr>
  </w:style>
  <w:style w:type="paragraph" w:styleId="Heading4">
    <w:name w:val="heading 4"/>
    <w:basedOn w:val="Heading3"/>
    <w:next w:val="Normal"/>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clear" w:pos="1140"/>
        <w:tab w:val="clear" w:pos="1360"/>
        <w:tab w:val="left" w:pos="108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Header"/>
    <w:basedOn w:val="Normal"/>
    <w:qFormat/>
    <w:rsid w:val="00FE4597"/>
    <w:pPr>
      <w:spacing w:before="360" w:after="360" w:line="220" w:lineRule="exact"/>
    </w:pPr>
    <w:rPr>
      <w:b/>
      <w:sz w:val="28"/>
    </w:rPr>
  </w:style>
  <w:style w:type="paragraph" w:customStyle="1" w:styleId="annexheading2">
    <w:name w:val="annexheading2"/>
    <w:basedOn w:val="Heading2"/>
    <w:next w:val="Normal"/>
    <w:pPr>
      <w:tabs>
        <w:tab w:val="clear" w:pos="540"/>
        <w:tab w:val="clear" w:pos="700"/>
        <w:tab w:val="left" w:pos="500"/>
        <w:tab w:val="left" w:pos="720"/>
      </w:tabs>
      <w:spacing w:before="270" w:line="270" w:lineRule="exact"/>
    </w:pPr>
    <w:rPr>
      <w:sz w:val="24"/>
    </w:rPr>
  </w:style>
  <w:style w:type="paragraph" w:customStyle="1" w:styleId="annexheading3">
    <w:name w:val="annexheading3"/>
    <w:basedOn w:val="Heading3"/>
    <w:next w:val="Normal"/>
    <w:pPr>
      <w:tabs>
        <w:tab w:val="clear" w:pos="660"/>
        <w:tab w:val="left" w:pos="640"/>
      </w:tabs>
      <w:spacing w:line="250" w:lineRule="exact"/>
    </w:pPr>
    <w:rPr>
      <w:sz w:val="22"/>
    </w:rPr>
  </w:style>
  <w:style w:type="paragraph" w:customStyle="1" w:styleId="annexheading4">
    <w:name w:val="annexheading4"/>
    <w:basedOn w:val="Heading4"/>
    <w:next w:val="Normal"/>
    <w:pPr>
      <w:tabs>
        <w:tab w:val="clear" w:pos="940"/>
        <w:tab w:val="clear" w:pos="1140"/>
        <w:tab w:val="clear" w:pos="1360"/>
        <w:tab w:val="left" w:pos="879"/>
        <w:tab w:val="left" w:pos="1060"/>
      </w:tabs>
      <w:spacing w:line="230" w:lineRule="exact"/>
    </w:pPr>
  </w:style>
  <w:style w:type="paragraph" w:customStyle="1" w:styleId="annexheading5">
    <w:name w:val="annexheading5"/>
    <w:basedOn w:val="Heading5"/>
    <w:next w:val="Normal"/>
    <w:pPr>
      <w:tabs>
        <w:tab w:val="clear" w:pos="1080"/>
        <w:tab w:val="left" w:pos="1140"/>
        <w:tab w:val="left" w:pos="1360"/>
      </w:tabs>
      <w:spacing w:line="230" w:lineRule="exact"/>
    </w:pPr>
  </w:style>
  <w:style w:type="paragraph" w:customStyle="1" w:styleId="annexheading6">
    <w:name w:val="annexheading6"/>
    <w:basedOn w:val="Heading6"/>
    <w:next w:val="Normal"/>
    <w:pPr>
      <w:tabs>
        <w:tab w:val="clear" w:pos="1440"/>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b/>
      <w:sz w:val="28"/>
    </w:rPr>
  </w:style>
  <w:style w:type="character" w:styleId="FootnoteReference">
    <w:name w:val="footnote reference"/>
    <w:semiHidden/>
    <w:rPr>
      <w:position w:val="6"/>
      <w:sz w:val="16"/>
      <w:vertAlign w:val="baseline"/>
    </w:rPr>
  </w:style>
  <w:style w:type="paragraph" w:customStyle="1" w:styleId="Bibliography1">
    <w:name w:val="Bibliography1"/>
    <w:basedOn w:val="Normal"/>
    <w:pPr>
      <w:tabs>
        <w:tab w:val="left" w:pos="660"/>
      </w:tabs>
      <w:ind w:left="658" w:hanging="658"/>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qFormat/>
    <w:rsid w:val="003B7AF8"/>
    <w:pPr>
      <w:tabs>
        <w:tab w:val="left" w:pos="400"/>
      </w:tabs>
      <w:spacing w:after="120" w:line="240" w:lineRule="auto"/>
      <w:ind w:left="403" w:hanging="403"/>
      <w:jc w:val="left"/>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semiHidden/>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autoRedefine/>
    <w:qFormat/>
    <w:rsid w:val="00E16095"/>
    <w:pPr>
      <w:keepNext/>
      <w:spacing w:line="210" w:lineRule="atLeast"/>
      <w:jc w:val="left"/>
    </w:pPr>
    <w:rPr>
      <w:rFonts w:cs="Arial"/>
    </w:rPr>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auto"/>
      <w:jc w:val="center"/>
    </w:pPr>
    <w:rPr>
      <w:b/>
    </w:rPr>
  </w:style>
  <w:style w:type="character" w:customStyle="1" w:styleId="TableFootNoteXref">
    <w:name w:val="TableFootNoteXref"/>
    <w:qFormat/>
    <w:rsid w:val="006539FD"/>
    <w:rPr>
      <w:noProof/>
      <w:position w:val="6"/>
      <w:sz w:val="18"/>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1"/>
    <w:pPr>
      <w:pageBreakBefore/>
      <w:spacing w:after="760" w:line="-310" w:lineRule="auto"/>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autoRedefine/>
    <w:qFormat/>
    <w:rsid w:val="00FE4597"/>
    <w:rPr>
      <w:b/>
      <w:color w:val="0070C0"/>
      <w:sz w:val="28"/>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paragraph" w:styleId="BalloonText">
    <w:name w:val="Balloon Text"/>
    <w:basedOn w:val="Normal"/>
    <w:link w:val="BalloonTextChar"/>
    <w:rsid w:val="00223D9C"/>
    <w:pPr>
      <w:spacing w:after="0" w:line="240" w:lineRule="auto"/>
    </w:pPr>
    <w:rPr>
      <w:rFonts w:ascii="Segoe UI" w:hAnsi="Segoe UI" w:cs="Segoe UI"/>
      <w:sz w:val="18"/>
      <w:szCs w:val="18"/>
    </w:rPr>
  </w:style>
  <w:style w:type="character" w:customStyle="1" w:styleId="BalloonTextChar">
    <w:name w:val="Balloon Text Char"/>
    <w:link w:val="BalloonText"/>
    <w:rsid w:val="00223D9C"/>
    <w:rPr>
      <w:rFonts w:ascii="Segoe UI" w:hAnsi="Segoe UI" w:cs="Segoe UI"/>
      <w:sz w:val="18"/>
      <w:szCs w:val="18"/>
      <w:lang w:eastAsia="en-US"/>
    </w:rPr>
  </w:style>
  <w:style w:type="paragraph" w:customStyle="1" w:styleId="Default">
    <w:name w:val="Default"/>
    <w:rsid w:val="008E511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0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PageHeader"/>
    <w:basedOn w:val="Normal"/>
    <w:link w:val="CoverPageHeaderChar"/>
    <w:autoRedefine/>
    <w:qFormat/>
    <w:rsid w:val="00EC54BD"/>
    <w:pPr>
      <w:tabs>
        <w:tab w:val="left" w:pos="709"/>
        <w:tab w:val="left" w:pos="1701"/>
        <w:tab w:val="left" w:pos="4680"/>
        <w:tab w:val="left" w:pos="4980"/>
      </w:tabs>
      <w:spacing w:before="480"/>
      <w:ind w:right="174"/>
      <w:jc w:val="left"/>
    </w:pPr>
    <w:rPr>
      <w:rFonts w:cs="Arial"/>
      <w:b/>
      <w:sz w:val="36"/>
      <w:szCs w:val="36"/>
    </w:rPr>
  </w:style>
  <w:style w:type="character" w:customStyle="1" w:styleId="CoverKSNumber">
    <w:name w:val="CoverKSNumber"/>
    <w:basedOn w:val="DefaultParagraphFont"/>
    <w:uiPriority w:val="1"/>
    <w:qFormat/>
    <w:rsid w:val="00673549"/>
    <w:rPr>
      <w:rFonts w:ascii="Arial" w:hAnsi="Arial"/>
      <w:b/>
      <w:sz w:val="28"/>
      <w:szCs w:val="28"/>
    </w:rPr>
  </w:style>
  <w:style w:type="character" w:customStyle="1" w:styleId="CoverPageHeaderChar">
    <w:name w:val="CoverPageHeader Char"/>
    <w:basedOn w:val="DefaultParagraphFont"/>
    <w:link w:val="CoverPageHeader"/>
    <w:rsid w:val="00EC54BD"/>
    <w:rPr>
      <w:rFonts w:ascii="Arial" w:hAnsi="Arial" w:cs="Arial"/>
      <w:b/>
      <w:sz w:val="36"/>
      <w:szCs w:val="36"/>
      <w:lang w:eastAsia="en-US"/>
    </w:rPr>
  </w:style>
  <w:style w:type="paragraph" w:customStyle="1" w:styleId="KSNumberOddpages">
    <w:name w:val="KSNumber Odd pages"/>
    <w:basedOn w:val="Header"/>
    <w:autoRedefine/>
    <w:qFormat/>
    <w:rsid w:val="00E56A84"/>
    <w:pPr>
      <w:spacing w:before="480" w:after="240" w:line="240" w:lineRule="auto"/>
      <w:ind w:left="-376" w:right="11"/>
      <w:jc w:val="right"/>
    </w:pPr>
  </w:style>
  <w:style w:type="paragraph" w:customStyle="1" w:styleId="Style1">
    <w:name w:val="Style1"/>
    <w:basedOn w:val="CoverPageHeader"/>
    <w:next w:val="KSNumberOddpages"/>
    <w:qFormat/>
    <w:rsid w:val="004C66DD"/>
  </w:style>
  <w:style w:type="paragraph" w:customStyle="1" w:styleId="ICS">
    <w:name w:val="ICS"/>
    <w:basedOn w:val="Header"/>
    <w:qFormat/>
    <w:rsid w:val="00511DD3"/>
    <w:pPr>
      <w:spacing w:after="600" w:line="240" w:lineRule="auto"/>
      <w:jc w:val="right"/>
    </w:pPr>
    <w:rPr>
      <w:b w:val="0"/>
      <w:sz w:val="24"/>
    </w:rPr>
  </w:style>
  <w:style w:type="paragraph" w:customStyle="1" w:styleId="Edition">
    <w:name w:val="Edition"/>
    <w:basedOn w:val="Header"/>
    <w:qFormat/>
    <w:rsid w:val="00511DD3"/>
    <w:pPr>
      <w:spacing w:after="240" w:line="240" w:lineRule="auto"/>
      <w:jc w:val="right"/>
    </w:pPr>
    <w:rPr>
      <w:sz w:val="20"/>
    </w:rPr>
  </w:style>
  <w:style w:type="paragraph" w:customStyle="1" w:styleId="MainCoverTitle">
    <w:name w:val="MainCoverTitle"/>
    <w:basedOn w:val="Normal"/>
    <w:qFormat/>
    <w:rsid w:val="00143C91"/>
    <w:pPr>
      <w:spacing w:before="1440" w:after="400" w:line="240" w:lineRule="auto"/>
      <w:jc w:val="left"/>
    </w:pPr>
    <w:rPr>
      <w:b/>
      <w:bCs/>
      <w:color w:val="000000" w:themeColor="text1"/>
      <w:sz w:val="44"/>
      <w:szCs w:val="32"/>
    </w:rPr>
  </w:style>
  <w:style w:type="paragraph" w:customStyle="1" w:styleId="PartNumber">
    <w:name w:val="Part Number"/>
    <w:basedOn w:val="Normal"/>
    <w:qFormat/>
    <w:rsid w:val="00F26F70"/>
    <w:pPr>
      <w:spacing w:before="240" w:line="240" w:lineRule="auto"/>
      <w:jc w:val="left"/>
    </w:pPr>
    <w:rPr>
      <w:bCs/>
      <w:sz w:val="36"/>
      <w:szCs w:val="32"/>
    </w:rPr>
  </w:style>
  <w:style w:type="paragraph" w:customStyle="1" w:styleId="PartTitle">
    <w:name w:val="PartTitle"/>
    <w:basedOn w:val="Normal"/>
    <w:qFormat/>
    <w:rsid w:val="00143C91"/>
    <w:pPr>
      <w:spacing w:after="2160" w:line="240" w:lineRule="auto"/>
      <w:jc w:val="left"/>
    </w:pPr>
    <w:rPr>
      <w:b/>
      <w:bCs/>
      <w:color w:val="000000" w:themeColor="text1"/>
      <w:sz w:val="36"/>
      <w:szCs w:val="32"/>
    </w:rPr>
  </w:style>
  <w:style w:type="paragraph" w:customStyle="1" w:styleId="Coverlogo">
    <w:name w:val="Coverlogo"/>
    <w:basedOn w:val="Special"/>
    <w:qFormat/>
    <w:rsid w:val="00143C91"/>
    <w:pPr>
      <w:spacing w:before="480" w:after="120" w:line="240" w:lineRule="auto"/>
      <w:jc w:val="center"/>
    </w:pPr>
    <w:rPr>
      <w:noProof/>
      <w:lang w:eastAsia="en-GB"/>
    </w:rPr>
  </w:style>
  <w:style w:type="paragraph" w:customStyle="1" w:styleId="Coverfooter">
    <w:name w:val="Coverfooter"/>
    <w:basedOn w:val="Footer"/>
    <w:autoRedefine/>
    <w:qFormat/>
    <w:rsid w:val="00143C91"/>
    <w:pPr>
      <w:spacing w:before="120" w:after="120" w:line="240" w:lineRule="auto"/>
      <w:jc w:val="center"/>
    </w:pPr>
    <w:rPr>
      <w:sz w:val="18"/>
      <w:lang w:val="en-US"/>
    </w:rPr>
  </w:style>
  <w:style w:type="table" w:customStyle="1" w:styleId="coverheadertable">
    <w:name w:val="coverheadertable"/>
    <w:basedOn w:val="TableNormal"/>
    <w:uiPriority w:val="99"/>
    <w:rsid w:val="00261049"/>
    <w:tblPr/>
    <w:tcPr>
      <w:tcMar>
        <w:top w:w="851" w:type="dxa"/>
      </w:tcMar>
    </w:tcPr>
  </w:style>
  <w:style w:type="paragraph" w:customStyle="1" w:styleId="KSNumberevenpages">
    <w:name w:val="KSNumber even pages"/>
    <w:basedOn w:val="KSNumberOddpages"/>
    <w:autoRedefine/>
    <w:qFormat/>
    <w:rsid w:val="008E418E"/>
    <w:pPr>
      <w:ind w:left="0"/>
      <w:contextualSpacing/>
      <w:jc w:val="left"/>
    </w:pPr>
  </w:style>
  <w:style w:type="paragraph" w:customStyle="1" w:styleId="secretariat-KEBS">
    <w:name w:val="secretariat-KEBS"/>
    <w:basedOn w:val="ListNumber"/>
    <w:qFormat/>
    <w:rsid w:val="00635C33"/>
    <w:pPr>
      <w:spacing w:after="1320"/>
    </w:pPr>
    <w:rPr>
      <w:lang w:val="en-US"/>
    </w:rPr>
  </w:style>
  <w:style w:type="paragraph" w:customStyle="1" w:styleId="KEBSCopyright2">
    <w:name w:val="KEBSCopyright2"/>
    <w:basedOn w:val="Normal"/>
    <w:qFormat/>
    <w:rsid w:val="005B7602"/>
    <w:pPr>
      <w:spacing w:line="240" w:lineRule="auto"/>
    </w:pPr>
    <w:rPr>
      <w:i/>
      <w:sz w:val="16"/>
    </w:rPr>
  </w:style>
  <w:style w:type="paragraph" w:customStyle="1" w:styleId="KEBScopyright1">
    <w:name w:val="KEBScopyright1"/>
    <w:basedOn w:val="BodyText"/>
    <w:autoRedefine/>
    <w:qFormat/>
    <w:rsid w:val="00BD20B7"/>
    <w:pPr>
      <w:spacing w:before="240"/>
      <w:jc w:val="center"/>
    </w:pPr>
    <w:rPr>
      <w:i/>
      <w:sz w:val="20"/>
    </w:rPr>
  </w:style>
  <w:style w:type="character" w:customStyle="1" w:styleId="timeline-header-byline">
    <w:name w:val="timeline-header-byline"/>
    <w:basedOn w:val="DefaultParagraphFont"/>
    <w:rsid w:val="00FA1D94"/>
  </w:style>
  <w:style w:type="paragraph" w:customStyle="1" w:styleId="Address">
    <w:name w:val="Address"/>
    <w:basedOn w:val="PartTitle"/>
    <w:qFormat/>
    <w:rsid w:val="00A66763"/>
    <w:pPr>
      <w:spacing w:after="120"/>
    </w:pPr>
    <w:rPr>
      <w:b w:val="0"/>
      <w:sz w:val="28"/>
    </w:rPr>
  </w:style>
  <w:style w:type="table" w:customStyle="1" w:styleId="tableAddress">
    <w:name w:val="tableAddress"/>
    <w:basedOn w:val="TableNormal"/>
    <w:uiPriority w:val="99"/>
    <w:qFormat/>
    <w:rsid w:val="009C6662"/>
    <w:pPr>
      <w:spacing w:before="720"/>
    </w:pPr>
    <w:rPr>
      <w:rFonts w:ascii="Arial" w:hAnsi="Arial"/>
      <w:sz w:val="18"/>
    </w:rPr>
    <w:tblPr/>
    <w:tcPr>
      <w:vAlign w:val="center"/>
    </w:tcPr>
  </w:style>
  <w:style w:type="paragraph" w:customStyle="1" w:styleId="halfcoverpageTitle">
    <w:name w:val="halfcoverpageTitle"/>
    <w:basedOn w:val="Normal"/>
    <w:autoRedefine/>
    <w:qFormat/>
    <w:rsid w:val="00974451"/>
    <w:pPr>
      <w:spacing w:before="1920" w:after="600" w:line="240" w:lineRule="auto"/>
      <w:jc w:val="left"/>
    </w:pPr>
    <w:rPr>
      <w:b/>
      <w:sz w:val="44"/>
    </w:rPr>
  </w:style>
  <w:style w:type="character" w:customStyle="1" w:styleId="Heading2Char">
    <w:name w:val="Heading 2 Char"/>
    <w:basedOn w:val="DefaultParagraphFont"/>
    <w:link w:val="Heading2"/>
    <w:rsid w:val="00092E6F"/>
    <w:rPr>
      <w:rFonts w:ascii="Arial" w:hAnsi="Arial"/>
      <w:b/>
      <w:sz w:val="22"/>
      <w:lang w:eastAsia="en-US"/>
    </w:rPr>
  </w:style>
  <w:style w:type="paragraph" w:styleId="ListParagraph">
    <w:name w:val="List Paragraph"/>
    <w:basedOn w:val="Normal"/>
    <w:uiPriority w:val="1"/>
    <w:qFormat/>
    <w:rsid w:val="00092E6F"/>
    <w:pPr>
      <w:ind w:left="720"/>
      <w:contextualSpacing/>
    </w:pPr>
  </w:style>
  <w:style w:type="paragraph" w:customStyle="1" w:styleId="introductionTitle">
    <w:name w:val="introductionTitle"/>
    <w:basedOn w:val="zzHelp"/>
    <w:autoRedefine/>
    <w:qFormat/>
    <w:rsid w:val="00F51DA6"/>
    <w:rPr>
      <w:color w:val="auto"/>
    </w:rPr>
  </w:style>
  <w:style w:type="paragraph" w:customStyle="1" w:styleId="HelpNotes">
    <w:name w:val="HelpNotes"/>
    <w:basedOn w:val="zzHelp"/>
    <w:qFormat/>
    <w:rsid w:val="00FE4597"/>
    <w:pPr>
      <w:jc w:val="left"/>
    </w:pPr>
    <w:rPr>
      <w:b w:val="0"/>
      <w:sz w:val="20"/>
    </w:rPr>
  </w:style>
  <w:style w:type="paragraph" w:customStyle="1" w:styleId="standardTitle">
    <w:name w:val="standardTitle"/>
    <w:basedOn w:val="zzSTDTitle"/>
    <w:qFormat/>
    <w:rsid w:val="00047290"/>
    <w:pPr>
      <w:spacing w:before="240" w:after="240" w:line="240" w:lineRule="auto"/>
    </w:pPr>
    <w:rPr>
      <w:color w:val="FF0000"/>
      <w:sz w:val="28"/>
    </w:rPr>
  </w:style>
  <w:style w:type="paragraph" w:customStyle="1" w:styleId="TCRep">
    <w:name w:val="TCRep"/>
    <w:basedOn w:val="List"/>
    <w:autoRedefine/>
    <w:qFormat/>
    <w:rsid w:val="001514D3"/>
    <w:pPr>
      <w:spacing w:line="276" w:lineRule="auto"/>
      <w:ind w:left="0" w:firstLine="0"/>
      <w:jc w:val="left"/>
    </w:pPr>
  </w:style>
  <w:style w:type="paragraph" w:customStyle="1" w:styleId="revisionKS">
    <w:name w:val="revisionKS"/>
    <w:basedOn w:val="Header"/>
    <w:qFormat/>
    <w:rsid w:val="00635C33"/>
    <w:pPr>
      <w:spacing w:before="1320"/>
      <w:jc w:val="center"/>
    </w:pPr>
    <w:rPr>
      <w:lang w:val="en-US"/>
    </w:rPr>
  </w:style>
  <w:style w:type="character" w:customStyle="1" w:styleId="Heading1Char">
    <w:name w:val="Heading 1 Char"/>
    <w:basedOn w:val="DefaultParagraphFont"/>
    <w:link w:val="Heading1"/>
    <w:rsid w:val="00224DF9"/>
    <w:rPr>
      <w:rFonts w:ascii="Arial Narrow" w:eastAsiaTheme="majorEastAsia" w:hAnsi="Arial Narrow" w:cstheme="majorBidi"/>
      <w:b/>
      <w:bCs/>
      <w:sz w:val="24"/>
      <w:szCs w:val="32"/>
      <w:lang w:eastAsia="en-US"/>
    </w:rPr>
  </w:style>
  <w:style w:type="paragraph" w:customStyle="1" w:styleId="ListNumberbullets">
    <w:name w:val="List Number bullets"/>
    <w:basedOn w:val="ListNumber"/>
    <w:qFormat/>
    <w:rsid w:val="00294092"/>
    <w:pPr>
      <w:numPr>
        <w:numId w:val="1"/>
      </w:numPr>
      <w:spacing w:after="240"/>
      <w:ind w:left="806" w:hanging="403"/>
    </w:pPr>
  </w:style>
  <w:style w:type="paragraph" w:styleId="List">
    <w:name w:val="List"/>
    <w:basedOn w:val="Normal"/>
    <w:rsid w:val="001F4C5F"/>
    <w:pPr>
      <w:ind w:left="360" w:hanging="360"/>
      <w:contextualSpacing/>
    </w:pPr>
  </w:style>
  <w:style w:type="character" w:customStyle="1" w:styleId="FontStyle46">
    <w:name w:val="Font Style46"/>
    <w:uiPriority w:val="99"/>
    <w:rsid w:val="007224DC"/>
    <w:rPr>
      <w:rFonts w:ascii="Arial" w:hAnsi="Arial" w:cs="Arial"/>
      <w:sz w:val="18"/>
      <w:szCs w:val="18"/>
    </w:rPr>
  </w:style>
  <w:style w:type="table" w:customStyle="1" w:styleId="TableGrid1">
    <w:name w:val="Table Grid1"/>
    <w:basedOn w:val="TableNormal"/>
    <w:next w:val="TableGrid"/>
    <w:uiPriority w:val="59"/>
    <w:rsid w:val="008854CE"/>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C80315"/>
    <w:rPr>
      <w:i/>
      <w:iCs/>
    </w:rPr>
  </w:style>
  <w:style w:type="character" w:customStyle="1" w:styleId="UnresolvedMention1">
    <w:name w:val="Unresolved Mention1"/>
    <w:basedOn w:val="DefaultParagraphFont"/>
    <w:uiPriority w:val="99"/>
    <w:semiHidden/>
    <w:unhideWhenUsed/>
    <w:rsid w:val="000154C1"/>
    <w:rPr>
      <w:color w:val="605E5C"/>
      <w:shd w:val="clear" w:color="auto" w:fill="E1DFDD"/>
    </w:rPr>
  </w:style>
  <w:style w:type="table" w:customStyle="1" w:styleId="TableGrid11">
    <w:name w:val="Table Grid11"/>
    <w:basedOn w:val="TableNormal"/>
    <w:next w:val="TableGrid"/>
    <w:uiPriority w:val="39"/>
    <w:rsid w:val="00E47B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0A8"/>
    <w:rPr>
      <w:rFonts w:ascii="Arial" w:hAnsi="Arial"/>
      <w:lang w:eastAsia="en-US"/>
    </w:rPr>
  </w:style>
  <w:style w:type="table" w:customStyle="1" w:styleId="TableGrid2">
    <w:name w:val="Table Grid2"/>
    <w:basedOn w:val="TableNormal"/>
    <w:next w:val="TableGrid"/>
    <w:uiPriority w:val="1"/>
    <w:rsid w:val="00802F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514D3"/>
    <w:pPr>
      <w:spacing w:after="0" w:line="240" w:lineRule="auto"/>
      <w:jc w:val="left"/>
    </w:pPr>
    <w:rPr>
      <w:rFonts w:ascii="Times New Roman" w:hAnsi="Times New Roman"/>
      <w:b/>
      <w:bCs/>
      <w:lang w:val="en-US"/>
    </w:rPr>
  </w:style>
  <w:style w:type="character" w:styleId="CommentReference">
    <w:name w:val="annotation reference"/>
    <w:basedOn w:val="DefaultParagraphFont"/>
    <w:uiPriority w:val="99"/>
    <w:rsid w:val="00A138D8"/>
    <w:rPr>
      <w:sz w:val="16"/>
      <w:szCs w:val="16"/>
    </w:rPr>
  </w:style>
  <w:style w:type="paragraph" w:styleId="CommentText">
    <w:name w:val="annotation text"/>
    <w:basedOn w:val="Normal"/>
    <w:link w:val="CommentTextChar"/>
    <w:uiPriority w:val="99"/>
    <w:rsid w:val="00A138D8"/>
    <w:pPr>
      <w:spacing w:line="240" w:lineRule="auto"/>
    </w:pPr>
  </w:style>
  <w:style w:type="character" w:customStyle="1" w:styleId="CommentTextChar">
    <w:name w:val="Comment Text Char"/>
    <w:basedOn w:val="DefaultParagraphFont"/>
    <w:link w:val="CommentText"/>
    <w:uiPriority w:val="99"/>
    <w:rsid w:val="00A138D8"/>
    <w:rPr>
      <w:rFonts w:ascii="Arial" w:hAnsi="Arial"/>
      <w:lang w:eastAsia="en-US"/>
    </w:rPr>
  </w:style>
  <w:style w:type="paragraph" w:styleId="CommentSubject">
    <w:name w:val="annotation subject"/>
    <w:basedOn w:val="CommentText"/>
    <w:next w:val="CommentText"/>
    <w:link w:val="CommentSubjectChar"/>
    <w:semiHidden/>
    <w:unhideWhenUsed/>
    <w:rsid w:val="00A138D8"/>
    <w:rPr>
      <w:b/>
      <w:bCs/>
    </w:rPr>
  </w:style>
  <w:style w:type="character" w:customStyle="1" w:styleId="CommentSubjectChar">
    <w:name w:val="Comment Subject Char"/>
    <w:basedOn w:val="CommentTextChar"/>
    <w:link w:val="CommentSubject"/>
    <w:semiHidden/>
    <w:rsid w:val="00A138D8"/>
    <w:rPr>
      <w:rFonts w:ascii="Arial" w:hAnsi="Arial"/>
      <w:b/>
      <w:bCs/>
      <w:lang w:eastAsia="en-US"/>
    </w:rPr>
  </w:style>
  <w:style w:type="paragraph" w:customStyle="1" w:styleId="trt0xe">
    <w:name w:val="trt0xe"/>
    <w:basedOn w:val="Normal"/>
    <w:rsid w:val="00E276E4"/>
    <w:pPr>
      <w:spacing w:before="100" w:beforeAutospacing="1" w:after="100" w:afterAutospacing="1" w:line="240" w:lineRule="auto"/>
      <w:jc w:val="left"/>
    </w:pPr>
    <w:rPr>
      <w:rFonts w:ascii="Times New Roman" w:hAnsi="Times New Roman"/>
      <w:sz w:val="24"/>
      <w:szCs w:val="24"/>
      <w:lang w:val="en-US"/>
    </w:rPr>
  </w:style>
  <w:style w:type="paragraph" w:customStyle="1" w:styleId="h1">
    <w:name w:val="h1"/>
    <w:basedOn w:val="Heading6"/>
    <w:rsid w:val="005E3C99"/>
    <w:pPr>
      <w:keepNext/>
      <w:widowControl w:val="0"/>
      <w:tabs>
        <w:tab w:val="clear" w:pos="1440"/>
        <w:tab w:val="left" w:pos="567"/>
        <w:tab w:val="right" w:pos="8953"/>
      </w:tabs>
      <w:autoSpaceDE w:val="0"/>
      <w:autoSpaceDN w:val="0"/>
      <w:adjustRightInd w:val="0"/>
      <w:spacing w:before="0" w:after="0" w:line="240" w:lineRule="auto"/>
    </w:pPr>
    <w:rPr>
      <w:rFonts w:ascii="Arial Narrow" w:eastAsia="SimSun" w:hAnsi="Arial Narrow"/>
      <w:bCs/>
      <w:sz w:val="24"/>
      <w:szCs w:val="24"/>
    </w:rPr>
  </w:style>
  <w:style w:type="paragraph" w:customStyle="1" w:styleId="TableParagraph">
    <w:name w:val="Table Paragraph"/>
    <w:basedOn w:val="Normal"/>
    <w:uiPriority w:val="1"/>
    <w:qFormat/>
    <w:rsid w:val="00C84753"/>
    <w:pPr>
      <w:widowControl w:val="0"/>
      <w:autoSpaceDE w:val="0"/>
      <w:autoSpaceDN w:val="0"/>
      <w:spacing w:before="63" w:after="0" w:line="240" w:lineRule="auto"/>
      <w:jc w:val="left"/>
    </w:pPr>
    <w:rPr>
      <w:rFonts w:ascii="Arial MT" w:eastAsia="Arial MT" w:hAnsi="Arial MT" w:cs="Arial 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9862">
      <w:bodyDiv w:val="1"/>
      <w:marLeft w:val="0"/>
      <w:marRight w:val="0"/>
      <w:marTop w:val="0"/>
      <w:marBottom w:val="0"/>
      <w:divBdr>
        <w:top w:val="none" w:sz="0" w:space="0" w:color="auto"/>
        <w:left w:val="none" w:sz="0" w:space="0" w:color="auto"/>
        <w:bottom w:val="none" w:sz="0" w:space="0" w:color="auto"/>
        <w:right w:val="none" w:sz="0" w:space="0" w:color="auto"/>
      </w:divBdr>
    </w:div>
    <w:div w:id="885683373">
      <w:bodyDiv w:val="1"/>
      <w:marLeft w:val="0"/>
      <w:marRight w:val="0"/>
      <w:marTop w:val="0"/>
      <w:marBottom w:val="0"/>
      <w:divBdr>
        <w:top w:val="none" w:sz="0" w:space="0" w:color="auto"/>
        <w:left w:val="none" w:sz="0" w:space="0" w:color="auto"/>
        <w:bottom w:val="none" w:sz="0" w:space="0" w:color="auto"/>
        <w:right w:val="none" w:sz="0" w:space="0" w:color="auto"/>
      </w:divBdr>
    </w:div>
    <w:div w:id="1642225491">
      <w:bodyDiv w:val="1"/>
      <w:marLeft w:val="0"/>
      <w:marRight w:val="0"/>
      <w:marTop w:val="0"/>
      <w:marBottom w:val="0"/>
      <w:divBdr>
        <w:top w:val="none" w:sz="0" w:space="0" w:color="auto"/>
        <w:left w:val="none" w:sz="0" w:space="0" w:color="auto"/>
        <w:bottom w:val="none" w:sz="0" w:space="0" w:color="auto"/>
        <w:right w:val="none" w:sz="0" w:space="0" w:color="auto"/>
      </w:divBdr>
    </w:div>
    <w:div w:id="1727071773">
      <w:bodyDiv w:val="1"/>
      <w:marLeft w:val="0"/>
      <w:marRight w:val="0"/>
      <w:marTop w:val="0"/>
      <w:marBottom w:val="0"/>
      <w:divBdr>
        <w:top w:val="none" w:sz="0" w:space="0" w:color="auto"/>
        <w:left w:val="none" w:sz="0" w:space="0" w:color="auto"/>
        <w:bottom w:val="none" w:sz="0" w:space="0" w:color="auto"/>
        <w:right w:val="none" w:sz="0" w:space="0" w:color="auto"/>
      </w:divBdr>
    </w:div>
    <w:div w:id="2024014001">
      <w:bodyDiv w:val="1"/>
      <w:marLeft w:val="0"/>
      <w:marRight w:val="0"/>
      <w:marTop w:val="0"/>
      <w:marBottom w:val="0"/>
      <w:divBdr>
        <w:top w:val="none" w:sz="0" w:space="0" w:color="auto"/>
        <w:left w:val="none" w:sz="0" w:space="0" w:color="auto"/>
        <w:bottom w:val="none" w:sz="0" w:space="0" w:color="auto"/>
        <w:right w:val="none" w:sz="0" w:space="0" w:color="auto"/>
      </w:divBdr>
    </w:div>
    <w:div w:id="20253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kebs.org" TargetMode="Externa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atij\OneDrive%20-%20Kenya%20Bureau%20of%20Standards\Documents\KS%20Template-nov%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38864E60BC24C82D698464536D393" ma:contentTypeVersion="4" ma:contentTypeDescription="Create a new document." ma:contentTypeScope="" ma:versionID="bdbda1bc02309582ac49e93b6597fc32">
  <xsd:schema xmlns:xsd="http://www.w3.org/2001/XMLSchema" xmlns:xs="http://www.w3.org/2001/XMLSchema" xmlns:p="http://schemas.microsoft.com/office/2006/metadata/properties" xmlns:ns2="c5ac0e8b-425f-40c7-adfa-acd34e1dc08d" xmlns:ns3="d3827ac7-7701-4cfc-af29-3c1d5922a5a3" targetNamespace="http://schemas.microsoft.com/office/2006/metadata/properties" ma:root="true" ma:fieldsID="731cd37bf5c4f8522e3f8a6c919e0d91" ns2:_="" ns3:_="">
    <xsd:import namespace="c5ac0e8b-425f-40c7-adfa-acd34e1dc08d"/>
    <xsd:import namespace="d3827ac7-7701-4cfc-af29-3c1d5922a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0e8b-425f-40c7-adfa-acd34e1dc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27ac7-7701-4cfc-af29-3c1d5922a5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03EE8-BCCD-4976-97DA-C741F54E0C47}">
  <ds:schemaRefs>
    <ds:schemaRef ds:uri="http://schemas.openxmlformats.org/officeDocument/2006/bibliography"/>
  </ds:schemaRefs>
</ds:datastoreItem>
</file>

<file path=customXml/itemProps2.xml><?xml version="1.0" encoding="utf-8"?>
<ds:datastoreItem xmlns:ds="http://schemas.openxmlformats.org/officeDocument/2006/customXml" ds:itemID="{D24B1A0D-F3EF-4F17-986B-E727B052CA61}">
  <ds:schemaRefs>
    <ds:schemaRef ds:uri="http://schemas.microsoft.com/sharepoint/v3/contenttype/forms"/>
  </ds:schemaRefs>
</ds:datastoreItem>
</file>

<file path=customXml/itemProps3.xml><?xml version="1.0" encoding="utf-8"?>
<ds:datastoreItem xmlns:ds="http://schemas.openxmlformats.org/officeDocument/2006/customXml" ds:itemID="{203E166D-5F6F-474B-80D5-D9D44334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0e8b-425f-40c7-adfa-acd34e1dc08d"/>
    <ds:schemaRef ds:uri="d3827ac7-7701-4cfc-af29-3c1d5922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DF036-6BE6-4F67-BA26-CC952BC74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KS Template-nov 2018</Template>
  <TotalTime>0</TotalTime>
  <Pages>16</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Kenya Bureau of Standards Template</vt:lpstr>
    </vt:vector>
  </TitlesOfParts>
  <Company/>
  <LinksUpToDate>false</LinksUpToDate>
  <CharactersWithSpaces>20538</CharactersWithSpaces>
  <SharedDoc>false</SharedDoc>
  <HLinks>
    <vt:vector size="138" baseType="variant">
      <vt:variant>
        <vt:i4>3080201</vt:i4>
      </vt:variant>
      <vt:variant>
        <vt:i4>131</vt:i4>
      </vt:variant>
      <vt:variant>
        <vt:i4>0</vt:i4>
      </vt:variant>
      <vt:variant>
        <vt:i4>5</vt:i4>
      </vt:variant>
      <vt:variant>
        <vt:lpwstr/>
      </vt:variant>
      <vt:variant>
        <vt:lpwstr>_Toc9996979</vt:lpwstr>
      </vt:variant>
      <vt:variant>
        <vt:i4>3080201</vt:i4>
      </vt:variant>
      <vt:variant>
        <vt:i4>125</vt:i4>
      </vt:variant>
      <vt:variant>
        <vt:i4>0</vt:i4>
      </vt:variant>
      <vt:variant>
        <vt:i4>5</vt:i4>
      </vt:variant>
      <vt:variant>
        <vt:lpwstr/>
      </vt:variant>
      <vt:variant>
        <vt:lpwstr>_Toc9996978</vt:lpwstr>
      </vt:variant>
      <vt:variant>
        <vt:i4>3080201</vt:i4>
      </vt:variant>
      <vt:variant>
        <vt:i4>119</vt:i4>
      </vt:variant>
      <vt:variant>
        <vt:i4>0</vt:i4>
      </vt:variant>
      <vt:variant>
        <vt:i4>5</vt:i4>
      </vt:variant>
      <vt:variant>
        <vt:lpwstr/>
      </vt:variant>
      <vt:variant>
        <vt:lpwstr>_Toc9996977</vt:lpwstr>
      </vt:variant>
      <vt:variant>
        <vt:i4>3080201</vt:i4>
      </vt:variant>
      <vt:variant>
        <vt:i4>113</vt:i4>
      </vt:variant>
      <vt:variant>
        <vt:i4>0</vt:i4>
      </vt:variant>
      <vt:variant>
        <vt:i4>5</vt:i4>
      </vt:variant>
      <vt:variant>
        <vt:lpwstr/>
      </vt:variant>
      <vt:variant>
        <vt:lpwstr>_Toc9996976</vt:lpwstr>
      </vt:variant>
      <vt:variant>
        <vt:i4>3080201</vt:i4>
      </vt:variant>
      <vt:variant>
        <vt:i4>107</vt:i4>
      </vt:variant>
      <vt:variant>
        <vt:i4>0</vt:i4>
      </vt:variant>
      <vt:variant>
        <vt:i4>5</vt:i4>
      </vt:variant>
      <vt:variant>
        <vt:lpwstr/>
      </vt:variant>
      <vt:variant>
        <vt:lpwstr>_Toc9996975</vt:lpwstr>
      </vt:variant>
      <vt:variant>
        <vt:i4>3080201</vt:i4>
      </vt:variant>
      <vt:variant>
        <vt:i4>101</vt:i4>
      </vt:variant>
      <vt:variant>
        <vt:i4>0</vt:i4>
      </vt:variant>
      <vt:variant>
        <vt:i4>5</vt:i4>
      </vt:variant>
      <vt:variant>
        <vt:lpwstr/>
      </vt:variant>
      <vt:variant>
        <vt:lpwstr>_Toc9996974</vt:lpwstr>
      </vt:variant>
      <vt:variant>
        <vt:i4>3080201</vt:i4>
      </vt:variant>
      <vt:variant>
        <vt:i4>95</vt:i4>
      </vt:variant>
      <vt:variant>
        <vt:i4>0</vt:i4>
      </vt:variant>
      <vt:variant>
        <vt:i4>5</vt:i4>
      </vt:variant>
      <vt:variant>
        <vt:lpwstr/>
      </vt:variant>
      <vt:variant>
        <vt:lpwstr>_Toc9996973</vt:lpwstr>
      </vt:variant>
      <vt:variant>
        <vt:i4>3080201</vt:i4>
      </vt:variant>
      <vt:variant>
        <vt:i4>89</vt:i4>
      </vt:variant>
      <vt:variant>
        <vt:i4>0</vt:i4>
      </vt:variant>
      <vt:variant>
        <vt:i4>5</vt:i4>
      </vt:variant>
      <vt:variant>
        <vt:lpwstr/>
      </vt:variant>
      <vt:variant>
        <vt:lpwstr>_Toc9996972</vt:lpwstr>
      </vt:variant>
      <vt:variant>
        <vt:i4>3080201</vt:i4>
      </vt:variant>
      <vt:variant>
        <vt:i4>83</vt:i4>
      </vt:variant>
      <vt:variant>
        <vt:i4>0</vt:i4>
      </vt:variant>
      <vt:variant>
        <vt:i4>5</vt:i4>
      </vt:variant>
      <vt:variant>
        <vt:lpwstr/>
      </vt:variant>
      <vt:variant>
        <vt:lpwstr>_Toc9996971</vt:lpwstr>
      </vt:variant>
      <vt:variant>
        <vt:i4>3080201</vt:i4>
      </vt:variant>
      <vt:variant>
        <vt:i4>77</vt:i4>
      </vt:variant>
      <vt:variant>
        <vt:i4>0</vt:i4>
      </vt:variant>
      <vt:variant>
        <vt:i4>5</vt:i4>
      </vt:variant>
      <vt:variant>
        <vt:lpwstr/>
      </vt:variant>
      <vt:variant>
        <vt:lpwstr>_Toc9996970</vt:lpwstr>
      </vt:variant>
      <vt:variant>
        <vt:i4>3014665</vt:i4>
      </vt:variant>
      <vt:variant>
        <vt:i4>71</vt:i4>
      </vt:variant>
      <vt:variant>
        <vt:i4>0</vt:i4>
      </vt:variant>
      <vt:variant>
        <vt:i4>5</vt:i4>
      </vt:variant>
      <vt:variant>
        <vt:lpwstr/>
      </vt:variant>
      <vt:variant>
        <vt:lpwstr>_Toc9996969</vt:lpwstr>
      </vt:variant>
      <vt:variant>
        <vt:i4>3014665</vt:i4>
      </vt:variant>
      <vt:variant>
        <vt:i4>65</vt:i4>
      </vt:variant>
      <vt:variant>
        <vt:i4>0</vt:i4>
      </vt:variant>
      <vt:variant>
        <vt:i4>5</vt:i4>
      </vt:variant>
      <vt:variant>
        <vt:lpwstr/>
      </vt:variant>
      <vt:variant>
        <vt:lpwstr>_Toc9996968</vt:lpwstr>
      </vt:variant>
      <vt:variant>
        <vt:i4>3014665</vt:i4>
      </vt:variant>
      <vt:variant>
        <vt:i4>59</vt:i4>
      </vt:variant>
      <vt:variant>
        <vt:i4>0</vt:i4>
      </vt:variant>
      <vt:variant>
        <vt:i4>5</vt:i4>
      </vt:variant>
      <vt:variant>
        <vt:lpwstr/>
      </vt:variant>
      <vt:variant>
        <vt:lpwstr>_Toc9996967</vt:lpwstr>
      </vt:variant>
      <vt:variant>
        <vt:i4>3014665</vt:i4>
      </vt:variant>
      <vt:variant>
        <vt:i4>53</vt:i4>
      </vt:variant>
      <vt:variant>
        <vt:i4>0</vt:i4>
      </vt:variant>
      <vt:variant>
        <vt:i4>5</vt:i4>
      </vt:variant>
      <vt:variant>
        <vt:lpwstr/>
      </vt:variant>
      <vt:variant>
        <vt:lpwstr>_Toc9996966</vt:lpwstr>
      </vt:variant>
      <vt:variant>
        <vt:i4>3014665</vt:i4>
      </vt:variant>
      <vt:variant>
        <vt:i4>47</vt:i4>
      </vt:variant>
      <vt:variant>
        <vt:i4>0</vt:i4>
      </vt:variant>
      <vt:variant>
        <vt:i4>5</vt:i4>
      </vt:variant>
      <vt:variant>
        <vt:lpwstr/>
      </vt:variant>
      <vt:variant>
        <vt:lpwstr>_Toc9996965</vt:lpwstr>
      </vt:variant>
      <vt:variant>
        <vt:i4>3014665</vt:i4>
      </vt:variant>
      <vt:variant>
        <vt:i4>41</vt:i4>
      </vt:variant>
      <vt:variant>
        <vt:i4>0</vt:i4>
      </vt:variant>
      <vt:variant>
        <vt:i4>5</vt:i4>
      </vt:variant>
      <vt:variant>
        <vt:lpwstr/>
      </vt:variant>
      <vt:variant>
        <vt:lpwstr>_Toc9996964</vt:lpwstr>
      </vt:variant>
      <vt:variant>
        <vt:i4>3014665</vt:i4>
      </vt:variant>
      <vt:variant>
        <vt:i4>35</vt:i4>
      </vt:variant>
      <vt:variant>
        <vt:i4>0</vt:i4>
      </vt:variant>
      <vt:variant>
        <vt:i4>5</vt:i4>
      </vt:variant>
      <vt:variant>
        <vt:lpwstr/>
      </vt:variant>
      <vt:variant>
        <vt:lpwstr>_Toc9996963</vt:lpwstr>
      </vt:variant>
      <vt:variant>
        <vt:i4>3014665</vt:i4>
      </vt:variant>
      <vt:variant>
        <vt:i4>29</vt:i4>
      </vt:variant>
      <vt:variant>
        <vt:i4>0</vt:i4>
      </vt:variant>
      <vt:variant>
        <vt:i4>5</vt:i4>
      </vt:variant>
      <vt:variant>
        <vt:lpwstr/>
      </vt:variant>
      <vt:variant>
        <vt:lpwstr>_Toc9996962</vt:lpwstr>
      </vt:variant>
      <vt:variant>
        <vt:i4>3014665</vt:i4>
      </vt:variant>
      <vt:variant>
        <vt:i4>23</vt:i4>
      </vt:variant>
      <vt:variant>
        <vt:i4>0</vt:i4>
      </vt:variant>
      <vt:variant>
        <vt:i4>5</vt:i4>
      </vt:variant>
      <vt:variant>
        <vt:lpwstr/>
      </vt:variant>
      <vt:variant>
        <vt:lpwstr>_Toc9996961</vt:lpwstr>
      </vt:variant>
      <vt:variant>
        <vt:i4>3014665</vt:i4>
      </vt:variant>
      <vt:variant>
        <vt:i4>17</vt:i4>
      </vt:variant>
      <vt:variant>
        <vt:i4>0</vt:i4>
      </vt:variant>
      <vt:variant>
        <vt:i4>5</vt:i4>
      </vt:variant>
      <vt:variant>
        <vt:lpwstr/>
      </vt:variant>
      <vt:variant>
        <vt:lpwstr>_Toc9996960</vt:lpwstr>
      </vt:variant>
      <vt:variant>
        <vt:i4>2949129</vt:i4>
      </vt:variant>
      <vt:variant>
        <vt:i4>11</vt:i4>
      </vt:variant>
      <vt:variant>
        <vt:i4>0</vt:i4>
      </vt:variant>
      <vt:variant>
        <vt:i4>5</vt:i4>
      </vt:variant>
      <vt:variant>
        <vt:lpwstr/>
      </vt:variant>
      <vt:variant>
        <vt:lpwstr>_Toc9996959</vt:lpwstr>
      </vt:variant>
      <vt:variant>
        <vt:i4>2949129</vt:i4>
      </vt:variant>
      <vt:variant>
        <vt:i4>5</vt:i4>
      </vt:variant>
      <vt:variant>
        <vt:i4>0</vt:i4>
      </vt:variant>
      <vt:variant>
        <vt:i4>5</vt:i4>
      </vt:variant>
      <vt:variant>
        <vt:lpwstr/>
      </vt:variant>
      <vt:variant>
        <vt:lpwstr>_Toc9996958</vt:lpwstr>
      </vt:variant>
      <vt:variant>
        <vt:i4>1966184</vt:i4>
      </vt:variant>
      <vt:variant>
        <vt:i4>0</vt:i4>
      </vt:variant>
      <vt:variant>
        <vt:i4>0</vt:i4>
      </vt:variant>
      <vt:variant>
        <vt:i4>5</vt:i4>
      </vt:variant>
      <vt:variant>
        <vt:lpwstr>mailto:info@unbs.go.ug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Bureau of Standards Template</dc:title>
  <dc:subject/>
  <dc:creator>Musau Regina</dc:creator>
  <cp:keywords/>
  <dc:description/>
  <cp:lastModifiedBy>Rukia Mursal Mohamed</cp:lastModifiedBy>
  <cp:revision>2</cp:revision>
  <cp:lastPrinted>2021-08-24T06:14:00Z</cp:lastPrinted>
  <dcterms:created xsi:type="dcterms:W3CDTF">2024-05-24T08:35:00Z</dcterms:created>
  <dcterms:modified xsi:type="dcterms:W3CDTF">2024-05-24T08:35:00Z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0x010100AB438864E60BC24C82D698464536D393</vt:lpwstr>
  </property>
</Properties>
</file>