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93475" w14:textId="068DE8B9" w:rsidR="007D7BDE" w:rsidRPr="00556197"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t xml:space="preserve">APPENDIX </w:t>
      </w:r>
      <w:r w:rsidR="00881A0F">
        <w:t>AA</w:t>
      </w:r>
      <w:r>
        <w:br/>
      </w:r>
      <w:r w:rsidR="007D7BDE" w:rsidRPr="097CA544">
        <w:rPr>
          <w:rFonts w:ascii="Arial Narrow" w:hAnsi="Arial Narrow"/>
          <w:color w:val="auto"/>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556197" w:rsidRDefault="007D7BDE" w:rsidP="1679E159">
      <w:pPr>
        <w:autoSpaceDE w:val="0"/>
        <w:autoSpaceDN w:val="0"/>
        <w:adjustRightInd w:val="0"/>
        <w:jc w:val="right"/>
        <w:rPr>
          <w:rFonts w:ascii="Arial Narrow" w:hAnsi="Arial Narrow" w:cs="Arial"/>
          <w:b/>
          <w:bCs/>
          <w:lang w:val="nl-NL"/>
        </w:rPr>
      </w:pPr>
      <w:r w:rsidRPr="097CA544">
        <w:rPr>
          <w:rFonts w:ascii="Arial Narrow" w:hAnsi="Arial Narrow" w:cs="Arial"/>
          <w:b/>
          <w:bCs/>
          <w:lang w:val="nl-NL"/>
        </w:rPr>
        <w:t>CPR183/F1</w:t>
      </w:r>
      <w:r w:rsidR="130362BE" w:rsidRPr="097CA544">
        <w:rPr>
          <w:rFonts w:ascii="Arial Narrow" w:hAnsi="Arial Narrow" w:cs="Arial"/>
          <w:b/>
          <w:bCs/>
          <w:lang w:val="nl-NL"/>
        </w:rPr>
        <w:t>2</w:t>
      </w:r>
    </w:p>
    <w:p w14:paraId="672A6659" w14:textId="77777777" w:rsidR="007D7BDE" w:rsidRPr="00556197" w:rsidRDefault="007D7BDE" w:rsidP="007D7BDE">
      <w:pPr>
        <w:autoSpaceDE w:val="0"/>
        <w:autoSpaceDN w:val="0"/>
        <w:adjustRightInd w:val="0"/>
        <w:jc w:val="center"/>
        <w:rPr>
          <w:rFonts w:ascii="Arial Narrow" w:hAnsi="Arial Narrow" w:cs="Arial"/>
          <w:b/>
          <w:bCs/>
          <w:lang w:val="nl-NL"/>
        </w:rPr>
      </w:pPr>
    </w:p>
    <w:p w14:paraId="576BF044" w14:textId="77777777" w:rsidR="007D7BDE" w:rsidRPr="00556197" w:rsidRDefault="007D7BDE" w:rsidP="007D7BDE">
      <w:pPr>
        <w:autoSpaceDE w:val="0"/>
        <w:autoSpaceDN w:val="0"/>
        <w:adjustRightInd w:val="0"/>
        <w:jc w:val="center"/>
        <w:rPr>
          <w:rFonts w:ascii="Arial Narrow" w:hAnsi="Arial Narrow" w:cs="Arial"/>
          <w:b/>
          <w:bCs/>
        </w:rPr>
      </w:pPr>
      <w:r w:rsidRPr="00556197">
        <w:rPr>
          <w:rFonts w:ascii="Arial Narrow" w:hAnsi="Arial Narrow" w:cs="Arial"/>
          <w:b/>
          <w:bCs/>
        </w:rPr>
        <w:t>KENYA BUREAU OF STANDARDS</w:t>
      </w:r>
    </w:p>
    <w:p w14:paraId="0A37501D" w14:textId="77777777" w:rsidR="007D7BDE" w:rsidRPr="00556197" w:rsidRDefault="007D7BDE" w:rsidP="007D7BDE">
      <w:pPr>
        <w:autoSpaceDE w:val="0"/>
        <w:autoSpaceDN w:val="0"/>
        <w:adjustRightInd w:val="0"/>
        <w:jc w:val="center"/>
        <w:rPr>
          <w:rFonts w:ascii="Arial Narrow" w:hAnsi="Arial Narrow" w:cs="Arial"/>
          <w:b/>
          <w:bCs/>
        </w:rPr>
      </w:pPr>
    </w:p>
    <w:p w14:paraId="5DAB6C7B" w14:textId="77777777" w:rsidR="007D7BDE" w:rsidRPr="00556197" w:rsidRDefault="007D7BDE" w:rsidP="007D7BDE">
      <w:pPr>
        <w:autoSpaceDE w:val="0"/>
        <w:autoSpaceDN w:val="0"/>
        <w:adjustRightInd w:val="0"/>
        <w:jc w:val="center"/>
        <w:rPr>
          <w:rFonts w:ascii="Arial Narrow" w:hAnsi="Arial Narrow" w:cs="Arial"/>
          <w:b/>
          <w:bCs/>
        </w:rPr>
      </w:pPr>
    </w:p>
    <w:p w14:paraId="02EB378F" w14:textId="77777777" w:rsidR="007D7BDE" w:rsidRPr="00556197" w:rsidRDefault="007D7BDE" w:rsidP="007D7BDE">
      <w:pPr>
        <w:autoSpaceDE w:val="0"/>
        <w:autoSpaceDN w:val="0"/>
        <w:adjustRightInd w:val="0"/>
        <w:jc w:val="center"/>
        <w:rPr>
          <w:rFonts w:ascii="Arial Narrow" w:hAnsi="Arial Narrow"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3962"/>
        <w:gridCol w:w="2913"/>
      </w:tblGrid>
      <w:tr w:rsidR="007D7BDE" w:rsidRPr="00556197" w14:paraId="320FAC14" w14:textId="77777777" w:rsidTr="00D4138E">
        <w:tc>
          <w:tcPr>
            <w:tcW w:w="2178" w:type="dxa"/>
            <w:tcBorders>
              <w:top w:val="single" w:sz="4" w:space="0" w:color="auto"/>
              <w:left w:val="single" w:sz="4" w:space="0" w:color="auto"/>
              <w:bottom w:val="single" w:sz="4" w:space="0" w:color="auto"/>
              <w:right w:val="single" w:sz="4" w:space="0" w:color="auto"/>
            </w:tcBorders>
          </w:tcPr>
          <w:p w14:paraId="7102A6A5"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556197" w:rsidRDefault="007D7BDE" w:rsidP="00D4138E">
            <w:pPr>
              <w:autoSpaceDE w:val="0"/>
              <w:autoSpaceDN w:val="0"/>
              <w:adjustRightInd w:val="0"/>
              <w:rPr>
                <w:rFonts w:ascii="Arial Narrow" w:hAnsi="Arial Narrow"/>
              </w:rPr>
            </w:pPr>
            <w:r w:rsidRPr="00556197">
              <w:rPr>
                <w:rFonts w:ascii="Arial Narrow" w:hAnsi="Arial Narrow" w:cs="Arial"/>
                <w:b/>
                <w:bCs/>
              </w:rPr>
              <w:t>Adoption proposal</w:t>
            </w:r>
          </w:p>
        </w:tc>
      </w:tr>
      <w:tr w:rsidR="007D7BDE" w:rsidRPr="00556197" w14:paraId="4DDAF4A0" w14:textId="77777777" w:rsidTr="00D4138E">
        <w:tc>
          <w:tcPr>
            <w:tcW w:w="2178"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7003F8" w:rsidRDefault="007D7BDE" w:rsidP="00D4138E">
            <w:pPr>
              <w:tabs>
                <w:tab w:val="center" w:pos="4320"/>
                <w:tab w:val="right" w:pos="8640"/>
              </w:tabs>
              <w:rPr>
                <w:rFonts w:ascii="Arial Narrow" w:hAnsi="Arial Narrow"/>
                <w:bCs/>
              </w:rPr>
            </w:pPr>
            <w:r w:rsidRPr="007003F8">
              <w:rPr>
                <w:rFonts w:ascii="Arial Narrow" w:hAnsi="Arial Narrow"/>
                <w:bCs/>
              </w:rPr>
              <w:t>Dates:</w:t>
            </w:r>
          </w:p>
        </w:tc>
        <w:tc>
          <w:tcPr>
            <w:tcW w:w="4050" w:type="dxa"/>
            <w:tcBorders>
              <w:top w:val="single" w:sz="4" w:space="0" w:color="auto"/>
              <w:left w:val="single" w:sz="4" w:space="0" w:color="auto"/>
              <w:bottom w:val="single" w:sz="4" w:space="0" w:color="auto"/>
              <w:right w:val="single" w:sz="4" w:space="0" w:color="auto"/>
            </w:tcBorders>
          </w:tcPr>
          <w:p w14:paraId="37A22CDB" w14:textId="77777777" w:rsidR="007D7BDE" w:rsidRPr="007003F8" w:rsidRDefault="007D7BDE" w:rsidP="00D4138E">
            <w:pPr>
              <w:tabs>
                <w:tab w:val="center" w:pos="4320"/>
                <w:tab w:val="right" w:pos="8640"/>
              </w:tabs>
              <w:rPr>
                <w:rFonts w:ascii="Arial Narrow" w:hAnsi="Arial Narrow"/>
                <w:bCs/>
              </w:rPr>
            </w:pPr>
            <w:r w:rsidRPr="007003F8">
              <w:rPr>
                <w:rFonts w:ascii="Arial Narrow" w:hAnsi="Arial Narrow"/>
                <w:bCs/>
              </w:rPr>
              <w:t>Circulation date</w:t>
            </w:r>
          </w:p>
        </w:tc>
        <w:tc>
          <w:tcPr>
            <w:tcW w:w="2970" w:type="dxa"/>
            <w:tcBorders>
              <w:top w:val="single" w:sz="4" w:space="0" w:color="auto"/>
              <w:left w:val="single" w:sz="4" w:space="0" w:color="auto"/>
              <w:bottom w:val="single" w:sz="4" w:space="0" w:color="auto"/>
              <w:right w:val="single" w:sz="4" w:space="0" w:color="auto"/>
            </w:tcBorders>
          </w:tcPr>
          <w:p w14:paraId="065A66CA"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Closing date</w:t>
            </w:r>
          </w:p>
        </w:tc>
      </w:tr>
      <w:tr w:rsidR="007D7BDE" w:rsidRPr="00556197" w14:paraId="7DB7B20B" w14:textId="77777777" w:rsidTr="00D4138E">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7003F8" w:rsidRDefault="007D7BDE" w:rsidP="00D4138E">
            <w:pPr>
              <w:tabs>
                <w:tab w:val="center" w:pos="4320"/>
                <w:tab w:val="right" w:pos="8640"/>
              </w:tabs>
              <w:rPr>
                <w:rFonts w:ascii="Arial Narrow" w:hAnsi="Arial Narrow"/>
                <w:bCs/>
              </w:rPr>
            </w:pPr>
          </w:p>
        </w:tc>
        <w:tc>
          <w:tcPr>
            <w:tcW w:w="4050" w:type="dxa"/>
            <w:tcBorders>
              <w:top w:val="single" w:sz="4" w:space="0" w:color="auto"/>
              <w:left w:val="single" w:sz="4" w:space="0" w:color="auto"/>
              <w:bottom w:val="single" w:sz="4" w:space="0" w:color="auto"/>
              <w:right w:val="single" w:sz="4" w:space="0" w:color="auto"/>
            </w:tcBorders>
          </w:tcPr>
          <w:p w14:paraId="5A370B1F" w14:textId="1D7B2CC3" w:rsidR="007D7BDE" w:rsidRPr="007003F8" w:rsidRDefault="007003F8" w:rsidP="00D4138E">
            <w:pPr>
              <w:tabs>
                <w:tab w:val="center" w:pos="4320"/>
                <w:tab w:val="right" w:pos="8640"/>
              </w:tabs>
              <w:rPr>
                <w:rFonts w:ascii="Arial Narrow" w:hAnsi="Arial Narrow"/>
                <w:b/>
              </w:rPr>
            </w:pPr>
            <w:r w:rsidRPr="007003F8">
              <w:rPr>
                <w:rFonts w:ascii="Arial Narrow" w:hAnsi="Arial Narrow"/>
                <w:b/>
              </w:rPr>
              <w:t>07/08/2024</w:t>
            </w:r>
          </w:p>
        </w:tc>
        <w:tc>
          <w:tcPr>
            <w:tcW w:w="2970" w:type="dxa"/>
            <w:tcBorders>
              <w:top w:val="single" w:sz="4" w:space="0" w:color="auto"/>
              <w:left w:val="single" w:sz="4" w:space="0" w:color="auto"/>
              <w:bottom w:val="single" w:sz="4" w:space="0" w:color="auto"/>
              <w:right w:val="single" w:sz="4" w:space="0" w:color="auto"/>
            </w:tcBorders>
          </w:tcPr>
          <w:p w14:paraId="4F25474E" w14:textId="13D39CFE" w:rsidR="007D7BDE" w:rsidRPr="007003F8" w:rsidRDefault="007003F8" w:rsidP="00D4138E">
            <w:pPr>
              <w:tabs>
                <w:tab w:val="center" w:pos="4320"/>
                <w:tab w:val="right" w:pos="8640"/>
              </w:tabs>
              <w:rPr>
                <w:rFonts w:ascii="Arial Narrow" w:hAnsi="Arial Narrow"/>
                <w:b/>
                <w:bCs/>
              </w:rPr>
            </w:pPr>
            <w:r w:rsidRPr="007003F8">
              <w:rPr>
                <w:rFonts w:ascii="Arial Narrow" w:hAnsi="Arial Narrow"/>
                <w:b/>
                <w:bCs/>
              </w:rPr>
              <w:t>08/09/2024</w:t>
            </w:r>
          </w:p>
        </w:tc>
      </w:tr>
      <w:tr w:rsidR="007D7BDE" w:rsidRPr="00556197" w14:paraId="0E9E7655" w14:textId="77777777" w:rsidTr="00D4138E">
        <w:tc>
          <w:tcPr>
            <w:tcW w:w="2178" w:type="dxa"/>
            <w:tcBorders>
              <w:top w:val="single" w:sz="4" w:space="0" w:color="auto"/>
              <w:left w:val="single" w:sz="4" w:space="0" w:color="auto"/>
              <w:bottom w:val="single" w:sz="4" w:space="0" w:color="auto"/>
              <w:right w:val="single" w:sz="4" w:space="0" w:color="auto"/>
            </w:tcBorders>
          </w:tcPr>
          <w:p w14:paraId="14758B01"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07578D7B" w14:textId="7BEE9C0D" w:rsidR="007D7BDE" w:rsidRPr="00556197" w:rsidRDefault="007D7BDE" w:rsidP="00D4138E">
            <w:pPr>
              <w:tabs>
                <w:tab w:val="center" w:pos="4320"/>
                <w:tab w:val="right" w:pos="8640"/>
              </w:tabs>
              <w:rPr>
                <w:rFonts w:ascii="Arial Narrow" w:hAnsi="Arial Narrow"/>
              </w:rPr>
            </w:pPr>
            <w:r w:rsidRPr="00556197">
              <w:rPr>
                <w:rFonts w:ascii="Arial Narrow" w:hAnsi="Arial Narrow" w:cs="Arial"/>
                <w:b/>
                <w:bCs/>
              </w:rPr>
              <w:t xml:space="preserve">This form shall be filled, signed and returned to Kenya Bureau of Standards for the attention of </w:t>
            </w:r>
            <w:hyperlink r:id="rId10" w:history="1">
              <w:r w:rsidR="007003F8" w:rsidRPr="007003F8">
                <w:rPr>
                  <w:rStyle w:val="Hyperlink"/>
                  <w:rFonts w:ascii="Arial Narrow" w:hAnsi="Arial Narrow" w:cs="Arial"/>
                  <w:b/>
                  <w:bCs/>
                </w:rPr>
                <w:t>James N. Nduati</w:t>
              </w:r>
            </w:hyperlink>
          </w:p>
        </w:tc>
      </w:tr>
    </w:tbl>
    <w:p w14:paraId="41C8F396" w14:textId="77777777" w:rsidR="007D7BDE" w:rsidRPr="00556197" w:rsidRDefault="007D7BDE" w:rsidP="007D7BDE">
      <w:pPr>
        <w:autoSpaceDE w:val="0"/>
        <w:autoSpaceDN w:val="0"/>
        <w:adjustRightInd w:val="0"/>
        <w:jc w:val="both"/>
        <w:rPr>
          <w:rFonts w:ascii="Arial Narrow" w:hAnsi="Arial Narrow" w:cs="Arial"/>
        </w:rPr>
      </w:pPr>
    </w:p>
    <w:p w14:paraId="4F3DA8C1" w14:textId="77C2C43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The Kenya Bureau of Standards intends to adopt the International Standards as detailed here below </w:t>
      </w:r>
    </w:p>
    <w:p w14:paraId="72A3D3EC" w14:textId="77777777" w:rsidR="007D7BDE" w:rsidRPr="00556197" w:rsidRDefault="007D7BDE" w:rsidP="007D7BDE">
      <w:pPr>
        <w:autoSpaceDE w:val="0"/>
        <w:autoSpaceDN w:val="0"/>
        <w:adjustRightInd w:val="0"/>
        <w:jc w:val="both"/>
        <w:rPr>
          <w:rFonts w:ascii="Arial Narrow" w:hAnsi="Arial Narrow" w:cs="Arial"/>
        </w:rPr>
      </w:pPr>
    </w:p>
    <w:p w14:paraId="28395B5A" w14:textId="5E6F5706"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Number ...........</w:t>
      </w:r>
      <w:r w:rsidR="006F7125" w:rsidRPr="006F7125">
        <w:t xml:space="preserve"> </w:t>
      </w:r>
      <w:r w:rsidR="006F7125" w:rsidRPr="006F7125">
        <w:rPr>
          <w:rFonts w:ascii="Arial Narrow" w:hAnsi="Arial Narrow" w:cs="Arial"/>
        </w:rPr>
        <w:t xml:space="preserve">ISO </w:t>
      </w:r>
      <w:r w:rsidR="00812B04">
        <w:rPr>
          <w:rFonts w:ascii="Arial Narrow" w:hAnsi="Arial Narrow" w:cs="Arial"/>
        </w:rPr>
        <w:t>6321</w:t>
      </w:r>
      <w:r w:rsidR="006F7125" w:rsidRPr="006F7125">
        <w:rPr>
          <w:rFonts w:ascii="Arial Narrow" w:hAnsi="Arial Narrow" w:cs="Arial"/>
        </w:rPr>
        <w:t>:2</w:t>
      </w:r>
      <w:r w:rsidR="008F4283">
        <w:rPr>
          <w:rFonts w:ascii="Arial Narrow" w:hAnsi="Arial Narrow" w:cs="Arial"/>
        </w:rPr>
        <w:t>02</w:t>
      </w:r>
      <w:r w:rsidR="00812B04">
        <w:rPr>
          <w:rFonts w:ascii="Arial Narrow" w:hAnsi="Arial Narrow" w:cs="Arial"/>
        </w:rPr>
        <w:t>1</w:t>
      </w:r>
      <w:r w:rsidRPr="00556197">
        <w:rPr>
          <w:rFonts w:ascii="Arial Narrow" w:hAnsi="Arial Narrow" w:cs="Arial"/>
        </w:rPr>
        <w:t>...............................................................................................................................</w:t>
      </w:r>
    </w:p>
    <w:p w14:paraId="0D0B940D" w14:textId="77777777" w:rsidR="007D7BDE" w:rsidRPr="00556197" w:rsidRDefault="007D7BDE" w:rsidP="007D7BDE">
      <w:pPr>
        <w:autoSpaceDE w:val="0"/>
        <w:autoSpaceDN w:val="0"/>
        <w:adjustRightInd w:val="0"/>
        <w:jc w:val="both"/>
        <w:rPr>
          <w:rFonts w:ascii="Arial Narrow" w:hAnsi="Arial Narrow" w:cs="Arial"/>
        </w:rPr>
      </w:pPr>
    </w:p>
    <w:p w14:paraId="0E27B00A" w14:textId="20448712" w:rsidR="007D7BDE" w:rsidRDefault="007D7BDE" w:rsidP="007D7BDE">
      <w:pPr>
        <w:autoSpaceDE w:val="0"/>
        <w:autoSpaceDN w:val="0"/>
        <w:adjustRightInd w:val="0"/>
        <w:jc w:val="both"/>
        <w:rPr>
          <w:rFonts w:ascii="Arial Narrow" w:hAnsi="Arial Narrow" w:cs="Arial"/>
        </w:rPr>
      </w:pPr>
      <w:r w:rsidRPr="00556197">
        <w:rPr>
          <w:rFonts w:ascii="Arial Narrow" w:hAnsi="Arial Narrow" w:cs="Arial"/>
        </w:rPr>
        <w:t>Title .</w:t>
      </w:r>
      <w:r w:rsidR="007B5C54" w:rsidRPr="007B5C54">
        <w:rPr>
          <w:rFonts w:ascii="Arial Narrow" w:hAnsi="Arial Narrow" w:cs="Arial"/>
        </w:rPr>
        <w:t>.</w:t>
      </w:r>
      <w:r w:rsidRPr="00556197">
        <w:rPr>
          <w:rFonts w:ascii="Arial Narrow" w:hAnsi="Arial Narrow" w:cs="Arial"/>
        </w:rPr>
        <w:t>.</w:t>
      </w:r>
      <w:r w:rsidR="00F606AA" w:rsidRPr="00F606AA">
        <w:t xml:space="preserve"> </w:t>
      </w:r>
      <w:r w:rsidR="00F606AA" w:rsidRPr="00F606AA">
        <w:rPr>
          <w:rFonts w:ascii="Arial Narrow" w:hAnsi="Arial Narrow" w:cs="Arial"/>
        </w:rPr>
        <w:t>Animal and vegetable fats and oils — Determination of melting point in open capillary tubes — Slip point</w:t>
      </w:r>
      <w:r w:rsidRPr="00556197">
        <w:rPr>
          <w:rFonts w:ascii="Arial Narrow" w:hAnsi="Arial Narrow" w:cs="Arial"/>
        </w:rPr>
        <w:t>...................</w:t>
      </w:r>
    </w:p>
    <w:p w14:paraId="63308ADC" w14:textId="77777777" w:rsidR="00610143" w:rsidRPr="00556197" w:rsidRDefault="00610143" w:rsidP="007D7BDE">
      <w:pPr>
        <w:autoSpaceDE w:val="0"/>
        <w:autoSpaceDN w:val="0"/>
        <w:adjustRightInd w:val="0"/>
        <w:jc w:val="both"/>
        <w:rPr>
          <w:rFonts w:ascii="Arial Narrow" w:hAnsi="Arial Narrow" w:cs="Arial"/>
        </w:rPr>
      </w:pPr>
    </w:p>
    <w:p w14:paraId="578797FC" w14:textId="77777777" w:rsidR="00610143" w:rsidRPr="00610143" w:rsidRDefault="007D7BDE" w:rsidP="00610143">
      <w:pPr>
        <w:autoSpaceDE w:val="0"/>
        <w:autoSpaceDN w:val="0"/>
        <w:adjustRightInd w:val="0"/>
        <w:jc w:val="both"/>
        <w:rPr>
          <w:rFonts w:ascii="Arial Narrow" w:hAnsi="Arial Narrow" w:cs="Arial"/>
        </w:rPr>
      </w:pPr>
      <w:r w:rsidRPr="00556197">
        <w:rPr>
          <w:rFonts w:ascii="Arial Narrow" w:hAnsi="Arial Narrow" w:cs="Arial"/>
        </w:rPr>
        <w:t xml:space="preserve">Scope: </w:t>
      </w:r>
      <w:r w:rsidR="00E63B2B" w:rsidRPr="00556197">
        <w:rPr>
          <w:rFonts w:ascii="Arial Narrow" w:hAnsi="Arial Narrow" w:cs="Arial"/>
        </w:rPr>
        <w:t>...........</w:t>
      </w:r>
      <w:r w:rsidR="00E63B2B" w:rsidRPr="006F7125">
        <w:t>.</w:t>
      </w:r>
      <w:r w:rsidR="00E63B2B" w:rsidRPr="00E63B2B">
        <w:rPr>
          <w:rFonts w:ascii="Arial Narrow" w:hAnsi="Arial Narrow" w:cs="Arial"/>
        </w:rPr>
        <w:t xml:space="preserve"> </w:t>
      </w:r>
      <w:r w:rsidR="00610143" w:rsidRPr="00610143">
        <w:rPr>
          <w:rFonts w:ascii="Arial Narrow" w:hAnsi="Arial Narrow" w:cs="Arial"/>
        </w:rPr>
        <w:t>This document specifies two methods for the determination of the melting point in open capillary tubes, commonly known as the slip melting point, of animal and vegetable fats and oils (referred to as fats hereinafter).</w:t>
      </w:r>
    </w:p>
    <w:p w14:paraId="07DE84AE" w14:textId="77777777" w:rsidR="00610143" w:rsidRPr="00610143" w:rsidRDefault="00610143" w:rsidP="00610143">
      <w:pPr>
        <w:autoSpaceDE w:val="0"/>
        <w:autoSpaceDN w:val="0"/>
        <w:adjustRightInd w:val="0"/>
        <w:jc w:val="both"/>
        <w:rPr>
          <w:rFonts w:ascii="Arial Narrow" w:hAnsi="Arial Narrow" w:cs="Arial"/>
        </w:rPr>
      </w:pPr>
      <w:r w:rsidRPr="00610143">
        <w:rPr>
          <w:rFonts w:ascii="Arial Narrow" w:hAnsi="Arial Narrow" w:cs="Arial"/>
        </w:rPr>
        <w:t xml:space="preserve">— Method A is only applicable to animal and vegetable fats which are solid at ambient </w:t>
      </w:r>
      <w:proofErr w:type="gramStart"/>
      <w:r w:rsidRPr="00610143">
        <w:rPr>
          <w:rFonts w:ascii="Arial Narrow" w:hAnsi="Arial Narrow" w:cs="Arial"/>
        </w:rPr>
        <w:t>temperature</w:t>
      </w:r>
      <w:proofErr w:type="gramEnd"/>
      <w:r w:rsidRPr="00610143">
        <w:rPr>
          <w:rFonts w:ascii="Arial Narrow" w:hAnsi="Arial Narrow" w:cs="Arial"/>
        </w:rPr>
        <w:t xml:space="preserve"> and which do not exhibit pronounced polymorphism.</w:t>
      </w:r>
    </w:p>
    <w:p w14:paraId="7E94AA6C" w14:textId="77777777" w:rsidR="00610143" w:rsidRPr="00610143" w:rsidRDefault="00610143" w:rsidP="00610143">
      <w:pPr>
        <w:autoSpaceDE w:val="0"/>
        <w:autoSpaceDN w:val="0"/>
        <w:adjustRightInd w:val="0"/>
        <w:jc w:val="both"/>
        <w:rPr>
          <w:rFonts w:ascii="Arial Narrow" w:hAnsi="Arial Narrow" w:cs="Arial"/>
        </w:rPr>
      </w:pPr>
      <w:r w:rsidRPr="00610143">
        <w:rPr>
          <w:rFonts w:ascii="Arial Narrow" w:hAnsi="Arial Narrow" w:cs="Arial"/>
        </w:rPr>
        <w:t xml:space="preserve">— Method B is applicable to all animal and vegetable fats which are solid at ambient temperature and is the method to be used for fats whose polymorphic </w:t>
      </w:r>
      <w:proofErr w:type="spellStart"/>
      <w:r w:rsidRPr="00610143">
        <w:rPr>
          <w:rFonts w:ascii="Arial Narrow" w:hAnsi="Arial Narrow" w:cs="Arial"/>
        </w:rPr>
        <w:t>behaviour</w:t>
      </w:r>
      <w:proofErr w:type="spellEnd"/>
      <w:r w:rsidRPr="00610143">
        <w:rPr>
          <w:rFonts w:ascii="Arial Narrow" w:hAnsi="Arial Narrow" w:cs="Arial"/>
        </w:rPr>
        <w:t xml:space="preserve"> is unknown.</w:t>
      </w:r>
    </w:p>
    <w:p w14:paraId="285AFFAD" w14:textId="77777777" w:rsidR="00610143" w:rsidRPr="00610143" w:rsidRDefault="00610143" w:rsidP="00610143">
      <w:pPr>
        <w:autoSpaceDE w:val="0"/>
        <w:autoSpaceDN w:val="0"/>
        <w:adjustRightInd w:val="0"/>
        <w:jc w:val="both"/>
        <w:rPr>
          <w:rFonts w:ascii="Arial Narrow" w:hAnsi="Arial Narrow" w:cs="Arial"/>
        </w:rPr>
      </w:pPr>
      <w:r w:rsidRPr="00610143">
        <w:rPr>
          <w:rFonts w:ascii="Arial Narrow" w:hAnsi="Arial Narrow" w:cs="Arial"/>
        </w:rPr>
        <w:t>For the determination of the slip melting point of palm oil samples the method given in Annex A shall be used.</w:t>
      </w:r>
    </w:p>
    <w:p w14:paraId="545144E8" w14:textId="52007DBF" w:rsidR="00610143" w:rsidRPr="00610143" w:rsidRDefault="00610143" w:rsidP="00610143">
      <w:pPr>
        <w:autoSpaceDE w:val="0"/>
        <w:autoSpaceDN w:val="0"/>
        <w:adjustRightInd w:val="0"/>
        <w:jc w:val="both"/>
        <w:rPr>
          <w:rFonts w:ascii="Arial Narrow" w:hAnsi="Arial Narrow" w:cs="Arial"/>
        </w:rPr>
      </w:pPr>
      <w:r w:rsidRPr="00610143">
        <w:rPr>
          <w:rFonts w:ascii="Arial Narrow" w:hAnsi="Arial Narrow" w:cs="Arial"/>
        </w:rPr>
        <w:t>NOTE 1 If applied to fats with pronounced polymorphism, method A will give different and less satisfactory results than method B.</w:t>
      </w:r>
    </w:p>
    <w:p w14:paraId="44EAFD9C" w14:textId="4CCD6334" w:rsidR="007D7BDE" w:rsidRDefault="00610143" w:rsidP="00610143">
      <w:pPr>
        <w:autoSpaceDE w:val="0"/>
        <w:autoSpaceDN w:val="0"/>
        <w:adjustRightInd w:val="0"/>
        <w:jc w:val="both"/>
        <w:rPr>
          <w:rFonts w:ascii="Arial Narrow" w:hAnsi="Arial Narrow" w:cs="Arial"/>
        </w:rPr>
      </w:pPr>
      <w:r w:rsidRPr="00610143">
        <w:rPr>
          <w:rFonts w:ascii="Arial Narrow" w:hAnsi="Arial Narrow" w:cs="Arial"/>
        </w:rPr>
        <w:t>NOTE 2 Fats which exhibit pronounced polymorphism are principally cocoa butter and fats containing appreciable quantities of 2-unsaturated, 1,3-saturated triacylglycerols.</w:t>
      </w:r>
      <w:r w:rsidR="006F7125" w:rsidRPr="006F7125">
        <w:rPr>
          <w:rFonts w:ascii="Arial Narrow" w:hAnsi="Arial Narrow" w:cs="Arial"/>
        </w:rPr>
        <w:t>..</w:t>
      </w:r>
      <w:r w:rsidR="007D7BDE" w:rsidRPr="00556197">
        <w:rPr>
          <w:rFonts w:ascii="Arial Narrow" w:hAnsi="Arial Narrow" w:cs="Arial"/>
        </w:rPr>
        <w:t>................</w:t>
      </w:r>
    </w:p>
    <w:p w14:paraId="322C3F1A" w14:textId="77777777" w:rsidR="00610143" w:rsidRDefault="00610143" w:rsidP="00610143">
      <w:pPr>
        <w:autoSpaceDE w:val="0"/>
        <w:autoSpaceDN w:val="0"/>
        <w:adjustRightInd w:val="0"/>
        <w:jc w:val="both"/>
        <w:rPr>
          <w:rFonts w:ascii="Arial Narrow" w:hAnsi="Arial Narrow" w:cs="Arial"/>
        </w:rPr>
      </w:pPr>
    </w:p>
    <w:p w14:paraId="119AEF6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556197" w:rsidRDefault="007D7BDE" w:rsidP="007D7BDE">
      <w:pPr>
        <w:autoSpaceDE w:val="0"/>
        <w:autoSpaceDN w:val="0"/>
        <w:adjustRightInd w:val="0"/>
        <w:jc w:val="both"/>
        <w:rPr>
          <w:rFonts w:ascii="Arial Narrow" w:hAnsi="Arial Narrow" w:cs="Arial"/>
        </w:rPr>
      </w:pPr>
    </w:p>
    <w:p w14:paraId="53E21577"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acceptable as presented</w:t>
      </w:r>
    </w:p>
    <w:p w14:paraId="47AB59AA" w14:textId="263E5C7B" w:rsidR="007D7BDE" w:rsidRPr="00556197" w:rsidRDefault="007D7BDE" w:rsidP="006F7125">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3DEEC669" w14:textId="77777777" w:rsidR="007D7BDE" w:rsidRPr="00556197" w:rsidRDefault="007D7BDE" w:rsidP="00FD20D7">
      <w:pPr>
        <w:autoSpaceDE w:val="0"/>
        <w:autoSpaceDN w:val="0"/>
        <w:adjustRightInd w:val="0"/>
        <w:jc w:val="both"/>
        <w:rPr>
          <w:rFonts w:ascii="Arial Narrow" w:hAnsi="Arial Narrow" w:cs="Arial"/>
        </w:rPr>
      </w:pPr>
    </w:p>
    <w:p w14:paraId="5FF826A6"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proposal not acceptable because of the reason(s) below</w:t>
      </w:r>
    </w:p>
    <w:p w14:paraId="6B3BF0E0" w14:textId="1674F136" w:rsidR="007D7BDE" w:rsidRPr="00556197" w:rsidRDefault="007D7BDE" w:rsidP="006F7125">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3656B9AB" w14:textId="77777777" w:rsidR="007D7BDE" w:rsidRPr="00556197" w:rsidRDefault="007D7BDE" w:rsidP="00FD20D7">
      <w:pPr>
        <w:autoSpaceDE w:val="0"/>
        <w:autoSpaceDN w:val="0"/>
        <w:adjustRightInd w:val="0"/>
        <w:jc w:val="both"/>
        <w:rPr>
          <w:rFonts w:ascii="Arial Narrow" w:hAnsi="Arial Narrow" w:cs="Arial"/>
        </w:rPr>
      </w:pPr>
    </w:p>
    <w:p w14:paraId="61F61450" w14:textId="5B408774"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Our Recommendations are as follows</w:t>
      </w:r>
    </w:p>
    <w:p w14:paraId="6968F39A" w14:textId="15B26469" w:rsidR="007D7BDE" w:rsidRPr="00556197" w:rsidRDefault="007D7BDE" w:rsidP="00610143">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45FB0818" w14:textId="77777777" w:rsidR="007D7BDE" w:rsidRPr="00556197" w:rsidRDefault="007D7BDE" w:rsidP="007D7BDE">
      <w:pPr>
        <w:autoSpaceDE w:val="0"/>
        <w:autoSpaceDN w:val="0"/>
        <w:adjustRightInd w:val="0"/>
        <w:jc w:val="both"/>
        <w:rPr>
          <w:rFonts w:ascii="Arial Narrow" w:hAnsi="Arial Narrow" w:cs="Arial"/>
        </w:rPr>
      </w:pPr>
    </w:p>
    <w:p w14:paraId="4CF0B7A2"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Name and Signature (of respondent): ................................................ </w:t>
      </w:r>
    </w:p>
    <w:p w14:paraId="049F31CB" w14:textId="77777777" w:rsidR="007D7BDE" w:rsidRPr="00556197" w:rsidRDefault="007D7BDE" w:rsidP="007D7BDE">
      <w:pPr>
        <w:autoSpaceDE w:val="0"/>
        <w:autoSpaceDN w:val="0"/>
        <w:adjustRightInd w:val="0"/>
        <w:jc w:val="both"/>
        <w:rPr>
          <w:rFonts w:ascii="Arial Narrow" w:hAnsi="Arial Narrow" w:cs="Arial"/>
        </w:rPr>
      </w:pPr>
    </w:p>
    <w:p w14:paraId="69400B45"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Position (of respondent): .....................................</w:t>
      </w:r>
    </w:p>
    <w:p w14:paraId="53128261" w14:textId="77777777" w:rsidR="007D7BDE" w:rsidRPr="00556197" w:rsidRDefault="007D7BDE" w:rsidP="007D7BDE">
      <w:pPr>
        <w:autoSpaceDE w:val="0"/>
        <w:autoSpaceDN w:val="0"/>
        <w:adjustRightInd w:val="0"/>
        <w:jc w:val="both"/>
        <w:rPr>
          <w:rFonts w:ascii="Arial Narrow" w:hAnsi="Arial Narrow" w:cs="Arial"/>
        </w:rPr>
      </w:pPr>
    </w:p>
    <w:p w14:paraId="76CDBA3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On behalf of ......................................................................................... (Name of organization)</w:t>
      </w:r>
    </w:p>
    <w:p w14:paraId="62486C05" w14:textId="77777777" w:rsidR="007D7BDE" w:rsidRPr="00556197" w:rsidRDefault="007D7BDE" w:rsidP="007D7BDE">
      <w:pPr>
        <w:autoSpaceDE w:val="0"/>
        <w:autoSpaceDN w:val="0"/>
        <w:adjustRightInd w:val="0"/>
        <w:jc w:val="both"/>
        <w:rPr>
          <w:rFonts w:ascii="Arial Narrow" w:hAnsi="Arial Narrow" w:cs="Arial"/>
        </w:rPr>
      </w:pPr>
    </w:p>
    <w:p w14:paraId="6128FEE4"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Date .........................................................................</w:t>
      </w:r>
    </w:p>
    <w:p w14:paraId="4B99056E" w14:textId="77777777" w:rsidR="007D7BDE" w:rsidRPr="00556197" w:rsidRDefault="007D7BDE" w:rsidP="007D7BDE">
      <w:pPr>
        <w:autoSpaceDE w:val="0"/>
        <w:autoSpaceDN w:val="0"/>
        <w:adjustRightInd w:val="0"/>
        <w:jc w:val="both"/>
        <w:rPr>
          <w:rFonts w:ascii="Arial Narrow" w:hAnsi="Arial Narrow" w:cs="Arial"/>
          <w:b/>
          <w:bCs/>
        </w:rPr>
      </w:pPr>
    </w:p>
    <w:p w14:paraId="6B363B5F" w14:textId="77777777" w:rsidR="007D7BDE" w:rsidRPr="00556197" w:rsidRDefault="007D7BDE" w:rsidP="007D7BDE">
      <w:pPr>
        <w:autoSpaceDE w:val="0"/>
        <w:autoSpaceDN w:val="0"/>
        <w:adjustRightInd w:val="0"/>
        <w:jc w:val="both"/>
        <w:rPr>
          <w:rFonts w:ascii="Arial Narrow" w:hAnsi="Arial Narrow"/>
        </w:rPr>
      </w:pPr>
      <w:r w:rsidRPr="00556197">
        <w:rPr>
          <w:rFonts w:ascii="Arial Narrow" w:hAnsi="Arial Narrow" w:cs="Arial"/>
          <w:b/>
          <w:bCs/>
        </w:rPr>
        <w:t xml:space="preserve">NOTE: </w:t>
      </w:r>
      <w:r w:rsidRPr="00556197">
        <w:rPr>
          <w:rFonts w:ascii="Arial Narrow" w:hAnsi="Arial Narrow" w:cs="Arial"/>
          <w:bCs/>
        </w:rPr>
        <w:t xml:space="preserve">Absence of any reply or comments shall be deemed to be an acceptance of the proposal for adoption and </w:t>
      </w:r>
      <w:r w:rsidRPr="00556197">
        <w:rPr>
          <w:rFonts w:ascii="Arial Narrow" w:hAnsi="Arial Narrow" w:cs="Arial"/>
          <w:b/>
        </w:rPr>
        <w:t>shall constitute an approval vote</w:t>
      </w:r>
      <w:r w:rsidRPr="00556197">
        <w:rPr>
          <w:rFonts w:ascii="Arial Narrow" w:hAnsi="Arial Narrow" w:cs="Arial"/>
          <w:bCs/>
        </w:rPr>
        <w:t>.</w:t>
      </w:r>
    </w:p>
    <w:p w14:paraId="1299C43A" w14:textId="77777777" w:rsidR="007D7BDE" w:rsidRDefault="007D7BDE" w:rsidP="007D7BDE">
      <w:pPr>
        <w:autoSpaceDE w:val="0"/>
        <w:autoSpaceDN w:val="0"/>
        <w:adjustRightInd w:val="0"/>
        <w:jc w:val="both"/>
        <w:rPr>
          <w:rFonts w:ascii="Arial Narrow" w:hAnsi="Arial Narrow" w:cs="Arial"/>
          <w:b/>
          <w:bCs/>
        </w:rPr>
      </w:pPr>
    </w:p>
    <w:sectPr w:rsidR="007D7BDE" w:rsidSect="009D2A1A">
      <w:headerReference w:type="default" r:id="rId11"/>
      <w:footerReference w:type="default" r:id="rId12"/>
      <w:footerReference w:type="first" r:id="rId13"/>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B9D92" w14:textId="77777777" w:rsidR="00596980" w:rsidRDefault="00596980" w:rsidP="007D7BDE">
      <w:r>
        <w:separator/>
      </w:r>
    </w:p>
  </w:endnote>
  <w:endnote w:type="continuationSeparator" w:id="0">
    <w:p w14:paraId="0A9DA4D0" w14:textId="77777777" w:rsidR="00596980" w:rsidRDefault="00596980"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6BF1A" w14:textId="51BDCAC5"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242755">
      <w:rPr>
        <w:rStyle w:val="PageNumber"/>
        <w:b/>
        <w:noProof/>
      </w:rPr>
      <w:t>5</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881A0F">
      <w:rPr>
        <w:rStyle w:val="PageNumber"/>
        <w:noProof/>
      </w:rPr>
      <w:t>1</w:t>
    </w:r>
    <w:r w:rsidRPr="00FF25C7">
      <w:rPr>
        <w:rStyle w:val="PageNumber"/>
      </w:rPr>
      <w:fldChar w:fldCharType="end"/>
    </w:r>
  </w:p>
  <w:p w14:paraId="4DDBEF00" w14:textId="77777777" w:rsidR="007D7BDE" w:rsidRPr="008F5151" w:rsidRDefault="007D7BDE" w:rsidP="008F5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F8B6F" w14:textId="48AF0A5B"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881A0F">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881A0F">
      <w:rPr>
        <w:rStyle w:val="PageNumber"/>
        <w:noProof/>
      </w:rPr>
      <w:t>1</w:t>
    </w:r>
    <w:r w:rsidRPr="00FF25C7">
      <w:rPr>
        <w:rStyle w:val="PageNumber"/>
      </w:rPr>
      <w:fldChar w:fldCharType="end"/>
    </w:r>
  </w:p>
  <w:p w14:paraId="34CE0A41"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42221" w14:textId="77777777" w:rsidR="00596980" w:rsidRDefault="00596980" w:rsidP="007D7BDE">
      <w:r>
        <w:separator/>
      </w:r>
    </w:p>
  </w:footnote>
  <w:footnote w:type="continuationSeparator" w:id="0">
    <w:p w14:paraId="171CD905" w14:textId="77777777" w:rsidR="00596980" w:rsidRDefault="00596980"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1D779" w14:textId="77777777" w:rsidR="007D7BDE" w:rsidRPr="008F5151" w:rsidRDefault="007D7BDE" w:rsidP="008F5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3"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1266229680">
    <w:abstractNumId w:val="1"/>
  </w:num>
  <w:num w:numId="2" w16cid:durableId="1072041680">
    <w:abstractNumId w:val="0"/>
  </w:num>
  <w:num w:numId="3" w16cid:durableId="149098369">
    <w:abstractNumId w:val="3"/>
  </w:num>
  <w:num w:numId="4" w16cid:durableId="101268616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250FB"/>
    <w:rsid w:val="0003199D"/>
    <w:rsid w:val="00041973"/>
    <w:rsid w:val="00074575"/>
    <w:rsid w:val="000A35DF"/>
    <w:rsid w:val="000A5E80"/>
    <w:rsid w:val="000C4E32"/>
    <w:rsid w:val="00103C02"/>
    <w:rsid w:val="00146B64"/>
    <w:rsid w:val="00154D57"/>
    <w:rsid w:val="00161F8F"/>
    <w:rsid w:val="001D112C"/>
    <w:rsid w:val="002236B8"/>
    <w:rsid w:val="00241E4B"/>
    <w:rsid w:val="00242755"/>
    <w:rsid w:val="00282D9D"/>
    <w:rsid w:val="002E03CE"/>
    <w:rsid w:val="002E12DF"/>
    <w:rsid w:val="002E3F7C"/>
    <w:rsid w:val="00350BFA"/>
    <w:rsid w:val="0037216D"/>
    <w:rsid w:val="003A2DFD"/>
    <w:rsid w:val="003C4A6C"/>
    <w:rsid w:val="003D4B6F"/>
    <w:rsid w:val="003F2C4E"/>
    <w:rsid w:val="00402707"/>
    <w:rsid w:val="00452734"/>
    <w:rsid w:val="00506AFA"/>
    <w:rsid w:val="005965CF"/>
    <w:rsid w:val="00596980"/>
    <w:rsid w:val="005D3E09"/>
    <w:rsid w:val="005E2F92"/>
    <w:rsid w:val="00610143"/>
    <w:rsid w:val="00680852"/>
    <w:rsid w:val="006F7125"/>
    <w:rsid w:val="007003F8"/>
    <w:rsid w:val="00703562"/>
    <w:rsid w:val="00703CB1"/>
    <w:rsid w:val="007244A4"/>
    <w:rsid w:val="00756E07"/>
    <w:rsid w:val="00766B20"/>
    <w:rsid w:val="007B5C54"/>
    <w:rsid w:val="007C435C"/>
    <w:rsid w:val="007D5546"/>
    <w:rsid w:val="007D7BDE"/>
    <w:rsid w:val="00810E69"/>
    <w:rsid w:val="00812B04"/>
    <w:rsid w:val="008572A5"/>
    <w:rsid w:val="00877DFF"/>
    <w:rsid w:val="00881A0F"/>
    <w:rsid w:val="00893A79"/>
    <w:rsid w:val="00893D7E"/>
    <w:rsid w:val="008B3FDD"/>
    <w:rsid w:val="008F4283"/>
    <w:rsid w:val="00A15AB7"/>
    <w:rsid w:val="00A87B44"/>
    <w:rsid w:val="00AB16F3"/>
    <w:rsid w:val="00B04B5B"/>
    <w:rsid w:val="00B42412"/>
    <w:rsid w:val="00BA0183"/>
    <w:rsid w:val="00BF6EDE"/>
    <w:rsid w:val="00C23675"/>
    <w:rsid w:val="00C734AC"/>
    <w:rsid w:val="00D57FB3"/>
    <w:rsid w:val="00D711C5"/>
    <w:rsid w:val="00DC7D31"/>
    <w:rsid w:val="00E00478"/>
    <w:rsid w:val="00E1291B"/>
    <w:rsid w:val="00E41A20"/>
    <w:rsid w:val="00E63B2B"/>
    <w:rsid w:val="00E67378"/>
    <w:rsid w:val="00EB7875"/>
    <w:rsid w:val="00EF7104"/>
    <w:rsid w:val="00F606AA"/>
    <w:rsid w:val="00F701C2"/>
    <w:rsid w:val="00F87FFB"/>
    <w:rsid w:val="00FD20D7"/>
    <w:rsid w:val="00FE724B"/>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700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295256">
      <w:bodyDiv w:val="1"/>
      <w:marLeft w:val="0"/>
      <w:marRight w:val="0"/>
      <w:marTop w:val="0"/>
      <w:marBottom w:val="0"/>
      <w:divBdr>
        <w:top w:val="none" w:sz="0" w:space="0" w:color="auto"/>
        <w:left w:val="none" w:sz="0" w:space="0" w:color="auto"/>
        <w:bottom w:val="none" w:sz="0" w:space="0" w:color="auto"/>
        <w:right w:val="none" w:sz="0" w:space="0" w:color="auto"/>
      </w:divBdr>
      <w:divsChild>
        <w:div w:id="1834560758">
          <w:marLeft w:val="0"/>
          <w:marRight w:val="0"/>
          <w:marTop w:val="150"/>
          <w:marBottom w:val="150"/>
          <w:divBdr>
            <w:top w:val="none" w:sz="0" w:space="0" w:color="auto"/>
            <w:left w:val="none" w:sz="0" w:space="0" w:color="auto"/>
            <w:bottom w:val="none" w:sz="0" w:space="0" w:color="auto"/>
            <w:right w:val="none" w:sz="0" w:space="0" w:color="auto"/>
          </w:divBdr>
        </w:div>
        <w:div w:id="1674722097">
          <w:marLeft w:val="0"/>
          <w:marRight w:val="0"/>
          <w:marTop w:val="150"/>
          <w:marBottom w:val="150"/>
          <w:divBdr>
            <w:top w:val="none" w:sz="0" w:space="0" w:color="auto"/>
            <w:left w:val="none" w:sz="0" w:space="0" w:color="auto"/>
            <w:bottom w:val="none" w:sz="0" w:space="0" w:color="auto"/>
            <w:right w:val="none" w:sz="0" w:space="0" w:color="auto"/>
          </w:divBdr>
        </w:div>
        <w:div w:id="1809780690">
          <w:marLeft w:val="0"/>
          <w:marRight w:val="0"/>
          <w:marTop w:val="150"/>
          <w:marBottom w:val="150"/>
          <w:divBdr>
            <w:top w:val="none" w:sz="0" w:space="0" w:color="auto"/>
            <w:left w:val="none" w:sz="0" w:space="0" w:color="auto"/>
            <w:bottom w:val="none" w:sz="0" w:space="0" w:color="auto"/>
            <w:right w:val="none" w:sz="0" w:space="0" w:color="auto"/>
          </w:divBdr>
        </w:div>
        <w:div w:id="1858805859">
          <w:marLeft w:val="0"/>
          <w:marRight w:val="0"/>
          <w:marTop w:val="150"/>
          <w:marBottom w:val="150"/>
          <w:divBdr>
            <w:top w:val="none" w:sz="0" w:space="0" w:color="auto"/>
            <w:left w:val="none" w:sz="0" w:space="0" w:color="auto"/>
            <w:bottom w:val="none" w:sz="0" w:space="0" w:color="auto"/>
            <w:right w:val="none" w:sz="0" w:space="0" w:color="auto"/>
          </w:divBdr>
        </w:div>
        <w:div w:id="164129965">
          <w:marLeft w:val="0"/>
          <w:marRight w:val="0"/>
          <w:marTop w:val="150"/>
          <w:marBottom w:val="150"/>
          <w:divBdr>
            <w:top w:val="none" w:sz="0" w:space="0" w:color="auto"/>
            <w:left w:val="none" w:sz="0" w:space="0" w:color="auto"/>
            <w:bottom w:val="none" w:sz="0" w:space="0" w:color="auto"/>
            <w:right w:val="none" w:sz="0" w:space="0" w:color="auto"/>
          </w:divBdr>
        </w:div>
        <w:div w:id="1304970865">
          <w:marLeft w:val="0"/>
          <w:marRight w:val="0"/>
          <w:marTop w:val="150"/>
          <w:marBottom w:val="150"/>
          <w:divBdr>
            <w:top w:val="none" w:sz="0" w:space="0" w:color="auto"/>
            <w:left w:val="none" w:sz="0" w:space="0" w:color="auto"/>
            <w:bottom w:val="none" w:sz="0" w:space="0" w:color="auto"/>
            <w:right w:val="none" w:sz="0" w:space="0" w:color="auto"/>
          </w:divBdr>
        </w:div>
      </w:divsChild>
    </w:div>
    <w:div w:id="2141872331">
      <w:bodyDiv w:val="1"/>
      <w:marLeft w:val="0"/>
      <w:marRight w:val="0"/>
      <w:marTop w:val="0"/>
      <w:marBottom w:val="0"/>
      <w:divBdr>
        <w:top w:val="none" w:sz="0" w:space="0" w:color="auto"/>
        <w:left w:val="none" w:sz="0" w:space="0" w:color="auto"/>
        <w:bottom w:val="none" w:sz="0" w:space="0" w:color="auto"/>
        <w:right w:val="none" w:sz="0" w:space="0" w:color="auto"/>
      </w:divBdr>
      <w:divsChild>
        <w:div w:id="1116634675">
          <w:marLeft w:val="0"/>
          <w:marRight w:val="0"/>
          <w:marTop w:val="150"/>
          <w:marBottom w:val="150"/>
          <w:divBdr>
            <w:top w:val="none" w:sz="0" w:space="0" w:color="auto"/>
            <w:left w:val="none" w:sz="0" w:space="0" w:color="auto"/>
            <w:bottom w:val="none" w:sz="0" w:space="0" w:color="auto"/>
            <w:right w:val="none" w:sz="0" w:space="0" w:color="auto"/>
          </w:divBdr>
        </w:div>
        <w:div w:id="1970933352">
          <w:marLeft w:val="0"/>
          <w:marRight w:val="0"/>
          <w:marTop w:val="150"/>
          <w:marBottom w:val="150"/>
          <w:divBdr>
            <w:top w:val="none" w:sz="0" w:space="0" w:color="auto"/>
            <w:left w:val="none" w:sz="0" w:space="0" w:color="auto"/>
            <w:bottom w:val="none" w:sz="0" w:space="0" w:color="auto"/>
            <w:right w:val="none" w:sz="0" w:space="0" w:color="auto"/>
          </w:divBdr>
        </w:div>
        <w:div w:id="908491591">
          <w:marLeft w:val="0"/>
          <w:marRight w:val="0"/>
          <w:marTop w:val="150"/>
          <w:marBottom w:val="150"/>
          <w:divBdr>
            <w:top w:val="none" w:sz="0" w:space="0" w:color="auto"/>
            <w:left w:val="none" w:sz="0" w:space="0" w:color="auto"/>
            <w:bottom w:val="none" w:sz="0" w:space="0" w:color="auto"/>
            <w:right w:val="none" w:sz="0" w:space="0" w:color="auto"/>
          </w:divBdr>
        </w:div>
        <w:div w:id="81529729">
          <w:marLeft w:val="0"/>
          <w:marRight w:val="0"/>
          <w:marTop w:val="150"/>
          <w:marBottom w:val="150"/>
          <w:divBdr>
            <w:top w:val="none" w:sz="0" w:space="0" w:color="auto"/>
            <w:left w:val="none" w:sz="0" w:space="0" w:color="auto"/>
            <w:bottom w:val="none" w:sz="0" w:space="0" w:color="auto"/>
            <w:right w:val="none" w:sz="0" w:space="0" w:color="auto"/>
          </w:divBdr>
        </w:div>
        <w:div w:id="1600065678">
          <w:marLeft w:val="0"/>
          <w:marRight w:val="0"/>
          <w:marTop w:val="150"/>
          <w:marBottom w:val="150"/>
          <w:divBdr>
            <w:top w:val="none" w:sz="0" w:space="0" w:color="auto"/>
            <w:left w:val="none" w:sz="0" w:space="0" w:color="auto"/>
            <w:bottom w:val="none" w:sz="0" w:space="0" w:color="auto"/>
            <w:right w:val="none" w:sz="0" w:space="0" w:color="auto"/>
          </w:divBdr>
        </w:div>
        <w:div w:id="71697861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nduatij@keb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8" ma:contentTypeDescription="Create a new document." ma:contentTypeScope="" ma:versionID="bacdc44c8ad138b4302cf7ddd8cc167f">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ebbee31edf4686636f56ac9dbd5a7dbc"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DFE7F1-1C2D-4B78-BDD9-93B2AEBBE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16E107-CF49-4118-8611-897F0D257355}">
  <ds:schemaRefs>
    <ds:schemaRef ds:uri="http://schemas.microsoft.com/office/infopath/2007/PartnerControls"/>
    <ds:schemaRef ds:uri="989894b8-112b-43d2-85cf-ceb42a5602fa"/>
    <ds:schemaRef ds:uri="http://purl.org/dc/dcmitype/"/>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54504a35-789e-4d8d-b8c2-abbc90fba5fd"/>
    <ds:schemaRef ds:uri="http://www.w3.org/XML/1998/namespace"/>
  </ds:schemaRefs>
</ds:datastoreItem>
</file>

<file path=customXml/itemProps3.xml><?xml version="1.0" encoding="utf-8"?>
<ds:datastoreItem xmlns:ds="http://schemas.openxmlformats.org/officeDocument/2006/customXml" ds:itemID="{329866CC-C8B1-4F05-B714-470454F2FB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James Njiraini Nduati</cp:lastModifiedBy>
  <cp:revision>6</cp:revision>
  <dcterms:created xsi:type="dcterms:W3CDTF">2024-08-07T11:57:00Z</dcterms:created>
  <dcterms:modified xsi:type="dcterms:W3CDTF">2024-08-07T12:11:00Z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