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60AF6" w14:textId="77777777" w:rsidR="007D7BDE" w:rsidRPr="00556197" w:rsidRDefault="00703562" w:rsidP="00DE4B09">
      <w:pPr>
        <w:pStyle w:val="annex"/>
        <w:numPr>
          <w:ilvl w:val="0"/>
          <w:numId w:val="0"/>
        </w:numPr>
        <w:rPr>
          <w:rFonts w:ascii="Arial Narrow" w:hAnsi="Arial Narrow"/>
          <w:color w:val="auto"/>
          <w:sz w:val="22"/>
          <w:szCs w:val="22"/>
        </w:rPr>
      </w:pPr>
      <w:bookmarkStart w:id="0" w:name="_Toc20859731"/>
      <w:bookmarkStart w:id="1" w:name="_Toc20860264"/>
      <w:bookmarkStart w:id="2" w:name="_Toc20860798"/>
      <w:bookmarkStart w:id="3" w:name="_Toc23774359"/>
      <w:bookmarkStart w:id="4" w:name="_Toc24013020"/>
      <w:bookmarkStart w:id="5" w:name="_Toc471815045"/>
      <w:bookmarkStart w:id="6" w:name="_Toc471815533"/>
      <w:bookmarkStart w:id="7" w:name="_Toc471815688"/>
      <w:bookmarkStart w:id="8" w:name="_Toc471815948"/>
      <w:bookmarkStart w:id="9" w:name="_Toc471816104"/>
      <w:bookmarkStart w:id="10" w:name="_Toc474741740"/>
      <w:bookmarkStart w:id="11" w:name="_Toc474741898"/>
      <w:bookmarkStart w:id="12" w:name="_Toc474742056"/>
      <w:bookmarkStart w:id="13" w:name="_Toc474742213"/>
      <w:bookmarkStart w:id="14" w:name="_Toc474742546"/>
      <w:bookmarkStart w:id="15" w:name="_Ref509914401"/>
      <w:r>
        <w:t>APPENDIX DD</w:t>
      </w:r>
      <w:r w:rsidRPr="00556197">
        <w:rPr>
          <w:rFonts w:ascii="Arial Narrow" w:hAnsi="Arial Narrow"/>
          <w:color w:val="auto"/>
        </w:rPr>
        <w:t xml:space="preserve"> </w:t>
      </w:r>
      <w:r>
        <w:rPr>
          <w:rFonts w:ascii="Arial Narrow" w:hAnsi="Arial Narrow"/>
          <w:color w:val="auto"/>
        </w:rPr>
        <w:br/>
      </w:r>
      <w:r w:rsidR="007D7BDE">
        <w:rPr>
          <w:color w:val="auto"/>
          <w:sz w:val="22"/>
          <w:szCs w:val="22"/>
        </w:rPr>
        <w:t>SYSTEMATIC REVIEW</w:t>
      </w:r>
      <w:r w:rsidR="007D7BDE" w:rsidRPr="00556197">
        <w:rPr>
          <w:color w:val="auto"/>
          <w:sz w:val="22"/>
          <w:szCs w:val="22"/>
        </w:rPr>
        <w:t xml:space="preserve"> FORM</w:t>
      </w:r>
      <w:bookmarkEnd w:id="0"/>
      <w:bookmarkEnd w:id="1"/>
      <w:bookmarkEnd w:id="2"/>
      <w:bookmarkEnd w:id="3"/>
      <w:bookmarkEnd w:id="4"/>
      <w:r w:rsidR="007D7BDE" w:rsidRPr="00556197" w:rsidDel="008E43BE">
        <w:rPr>
          <w:color w:val="auto"/>
          <w:sz w:val="22"/>
          <w:szCs w:val="22"/>
        </w:rPr>
        <w:t xml:space="preserve">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6FDF571B" w14:textId="77777777" w:rsidR="007D7BDE" w:rsidRPr="00556197" w:rsidRDefault="007D7BDE" w:rsidP="007D7BDE"/>
    <w:p w14:paraId="661D9B8B" w14:textId="77777777" w:rsidR="007D7BDE" w:rsidRPr="00556197" w:rsidRDefault="007D7BDE" w:rsidP="007D7BDE">
      <w:pPr>
        <w:pStyle w:val="ListParagraph"/>
        <w:rPr>
          <w:rFonts w:ascii="Arial" w:hAnsi="Arial" w:cs="Arial"/>
          <w:sz w:val="22"/>
          <w:szCs w:val="22"/>
        </w:rPr>
      </w:pPr>
    </w:p>
    <w:p w14:paraId="18E523B3" w14:textId="77777777" w:rsidR="007D7BDE" w:rsidRPr="00556197" w:rsidRDefault="007D7BDE" w:rsidP="007D7BD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CPR183</w:t>
      </w:r>
      <w:r w:rsidRPr="00556197">
        <w:rPr>
          <w:rFonts w:ascii="Arial" w:hAnsi="Arial" w:cs="Arial"/>
          <w:b/>
        </w:rPr>
        <w:t>/F1</w:t>
      </w:r>
      <w:r>
        <w:rPr>
          <w:rFonts w:ascii="Arial" w:hAnsi="Arial" w:cs="Arial"/>
          <w:b/>
        </w:rPr>
        <w:t>7</w:t>
      </w:r>
    </w:p>
    <w:p w14:paraId="29975BB3" w14:textId="77777777" w:rsidR="007D7BDE" w:rsidRPr="00556197" w:rsidRDefault="007D7BDE" w:rsidP="007D7B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56197">
        <w:rPr>
          <w:rFonts w:ascii="Arial" w:hAnsi="Arial" w:cs="Arial"/>
          <w:b/>
          <w:bCs/>
        </w:rPr>
        <w:t>KENYA BUREAU OF STANDARDS</w:t>
      </w:r>
    </w:p>
    <w:p w14:paraId="2EA5BB6B" w14:textId="77777777" w:rsidR="007D7BDE" w:rsidRPr="00556197" w:rsidRDefault="007D7BDE" w:rsidP="007D7BD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3959"/>
        <w:gridCol w:w="2914"/>
      </w:tblGrid>
      <w:tr w:rsidR="007D7BDE" w:rsidRPr="00556197" w14:paraId="665F75B8" w14:textId="77777777" w:rsidTr="00D4138E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C619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556197">
              <w:rPr>
                <w:rFonts w:ascii="Arial" w:hAnsi="Arial" w:cs="Arial"/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78D6" w14:textId="77777777" w:rsidR="007D7BDE" w:rsidRPr="00556197" w:rsidRDefault="007D7BDE" w:rsidP="00D413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56197">
              <w:rPr>
                <w:rFonts w:ascii="Arial" w:hAnsi="Arial" w:cs="Arial"/>
                <w:b/>
                <w:bCs/>
              </w:rPr>
              <w:t>Confirmation proposal</w:t>
            </w:r>
          </w:p>
        </w:tc>
      </w:tr>
      <w:tr w:rsidR="007D7BDE" w:rsidRPr="00556197" w14:paraId="0D240B15" w14:textId="77777777" w:rsidTr="00D4138E">
        <w:trPr>
          <w:trHeight w:val="368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F4B9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556197">
              <w:rPr>
                <w:rFonts w:ascii="Arial" w:hAnsi="Arial" w:cs="Arial"/>
                <w:b/>
              </w:rPr>
              <w:t>Dates: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5817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556197">
              <w:rPr>
                <w:rFonts w:ascii="Arial" w:hAnsi="Arial" w:cs="Arial"/>
              </w:rPr>
              <w:t>Circulation date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4001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556197">
              <w:rPr>
                <w:rFonts w:ascii="Arial" w:hAnsi="Arial" w:cs="Arial"/>
              </w:rPr>
              <w:t>Closing date</w:t>
            </w:r>
          </w:p>
        </w:tc>
      </w:tr>
      <w:tr w:rsidR="007D7BDE" w:rsidRPr="00556197" w14:paraId="467447EE" w14:textId="77777777" w:rsidTr="00D4138E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D842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2C37" w14:textId="431A161C" w:rsidR="007D7BDE" w:rsidRPr="00556197" w:rsidRDefault="00D25A66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E132AE">
              <w:rPr>
                <w:rFonts w:ascii="Arial" w:hAnsi="Arial" w:cs="Arial"/>
              </w:rPr>
              <w:t>/</w:t>
            </w:r>
            <w:r w:rsidR="00E551B2">
              <w:rPr>
                <w:rFonts w:ascii="Arial" w:hAnsi="Arial" w:cs="Arial"/>
              </w:rPr>
              <w:t>10</w:t>
            </w:r>
            <w:r w:rsidR="00E132AE">
              <w:rPr>
                <w:rFonts w:ascii="Arial" w:hAnsi="Arial" w:cs="Arial"/>
              </w:rPr>
              <w:t>/202</w:t>
            </w:r>
            <w:r w:rsidR="00141D58">
              <w:rPr>
                <w:rFonts w:ascii="Arial" w:hAnsi="Arial" w:cs="Arial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1924" w14:textId="0EDFD9F5" w:rsidR="007D7BDE" w:rsidRPr="00556197" w:rsidRDefault="00D25A66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E132AE">
              <w:rPr>
                <w:rFonts w:ascii="Arial" w:hAnsi="Arial" w:cs="Arial"/>
              </w:rPr>
              <w:t>/</w:t>
            </w:r>
            <w:r w:rsidR="00A56A70">
              <w:rPr>
                <w:rFonts w:ascii="Arial" w:hAnsi="Arial" w:cs="Arial"/>
              </w:rPr>
              <w:t>1</w:t>
            </w:r>
            <w:r w:rsidR="00E551B2">
              <w:rPr>
                <w:rFonts w:ascii="Arial" w:hAnsi="Arial" w:cs="Arial"/>
              </w:rPr>
              <w:t>1</w:t>
            </w:r>
            <w:r w:rsidR="00E132AE">
              <w:rPr>
                <w:rFonts w:ascii="Arial" w:hAnsi="Arial" w:cs="Arial"/>
              </w:rPr>
              <w:t>/202</w:t>
            </w:r>
            <w:r w:rsidR="00141D58">
              <w:rPr>
                <w:rFonts w:ascii="Arial" w:hAnsi="Arial" w:cs="Arial"/>
              </w:rPr>
              <w:t>4</w:t>
            </w:r>
          </w:p>
        </w:tc>
      </w:tr>
      <w:tr w:rsidR="007D7BDE" w:rsidRPr="00556197" w14:paraId="370156D3" w14:textId="77777777" w:rsidTr="00D4138E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44BB" w14:textId="77777777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</w:rPr>
            </w:pPr>
            <w:r w:rsidRPr="00556197">
              <w:rPr>
                <w:rFonts w:ascii="Arial" w:hAnsi="Arial" w:cs="Arial"/>
                <w:b/>
              </w:rPr>
              <w:t>TC Secretary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C0E1" w14:textId="1E63000F" w:rsidR="007D7BDE" w:rsidRPr="00556197" w:rsidRDefault="007D7BDE" w:rsidP="00D4138E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  <w:r w:rsidRPr="00556197">
              <w:rPr>
                <w:rFonts w:ascii="Arial" w:hAnsi="Arial" w:cs="Arial"/>
                <w:b/>
                <w:bCs/>
              </w:rPr>
              <w:t xml:space="preserve">This form shall be filled, signed and returned to Kenya Bureau of Standards for the attention of </w:t>
            </w:r>
            <w:r w:rsidR="00E132AE">
              <w:rPr>
                <w:rFonts w:ascii="Arial" w:hAnsi="Arial" w:cs="Arial"/>
                <w:b/>
                <w:bCs/>
              </w:rPr>
              <w:t>Paul Munene</w:t>
            </w:r>
          </w:p>
        </w:tc>
      </w:tr>
    </w:tbl>
    <w:p w14:paraId="496CA362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67C4D26C" w14:textId="77777777" w:rsidR="007D7BDE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The Kenya Bureau of Standards </w:t>
      </w:r>
      <w:r>
        <w:rPr>
          <w:rFonts w:ascii="Arial" w:hAnsi="Arial" w:cs="Arial"/>
        </w:rPr>
        <w:t>is in the process of reviewing</w:t>
      </w:r>
      <w:r w:rsidRPr="00556197">
        <w:rPr>
          <w:rFonts w:ascii="Arial" w:hAnsi="Arial" w:cs="Arial"/>
        </w:rPr>
        <w:t xml:space="preserve"> the Kenya Standard</w:t>
      </w:r>
      <w:r>
        <w:rPr>
          <w:rFonts w:ascii="Arial" w:hAnsi="Arial" w:cs="Arial"/>
        </w:rPr>
        <w:t>(</w:t>
      </w:r>
      <w:r w:rsidRPr="00556197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556197">
        <w:rPr>
          <w:rFonts w:ascii="Arial" w:hAnsi="Arial" w:cs="Arial"/>
        </w:rPr>
        <w:t xml:space="preserve"> as detailed in the attached list of Kenya Standard</w:t>
      </w:r>
      <w:r>
        <w:rPr>
          <w:rFonts w:ascii="Arial" w:hAnsi="Arial" w:cs="Arial"/>
        </w:rPr>
        <w:t>(</w:t>
      </w:r>
      <w:r w:rsidRPr="00556197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556197">
        <w:rPr>
          <w:rFonts w:ascii="Arial" w:hAnsi="Arial" w:cs="Arial"/>
        </w:rPr>
        <w:t xml:space="preserve"> for Systematic Review.</w:t>
      </w:r>
    </w:p>
    <w:p w14:paraId="04C961B0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3CB5585B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We are therefore seeking views from potential users in respect of relevance and effectiveness of the attached standard(s) in addressing current market needs, regulatory needs and scientific and technological development.  </w:t>
      </w:r>
    </w:p>
    <w:p w14:paraId="140B7679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16CCCA83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The Standard</w:t>
      </w:r>
      <w:r>
        <w:rPr>
          <w:rFonts w:ascii="Arial" w:hAnsi="Arial" w:cs="Arial"/>
        </w:rPr>
        <w:t>(</w:t>
      </w:r>
      <w:r w:rsidRPr="00556197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556197">
        <w:rPr>
          <w:rFonts w:ascii="Arial" w:hAnsi="Arial" w:cs="Arial"/>
        </w:rPr>
        <w:t xml:space="preserve"> are available at the Kenya Bureau of Standards Information Centre.  Please tick (mark) and fill your preference of the listed option.  (If the spaces provided are not enough, please attach a separate sheet of paper).</w:t>
      </w:r>
    </w:p>
    <w:p w14:paraId="4981D32A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148EC85A" w14:textId="77777777" w:rsidR="007D7BDE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KS Number(s) of Standard(s)</w:t>
      </w:r>
      <w:proofErr w:type="gramStart"/>
      <w:r w:rsidRPr="00556197">
        <w:rPr>
          <w:rFonts w:ascii="Arial" w:hAnsi="Arial" w:cs="Arial"/>
        </w:rPr>
        <w:t xml:space="preserve"> :…</w:t>
      </w:r>
      <w:proofErr w:type="gramEnd"/>
      <w:r w:rsidRPr="00556197">
        <w:rPr>
          <w:rFonts w:ascii="Arial" w:hAnsi="Arial" w:cs="Arial"/>
        </w:rPr>
        <w:t>………………………...……………</w:t>
      </w:r>
      <w:r>
        <w:rPr>
          <w:rFonts w:ascii="Arial" w:hAnsi="Arial" w:cs="Arial"/>
        </w:rPr>
        <w:t>………………………(In case of confirmation you may use one form</w:t>
      </w:r>
      <w:r w:rsidRPr="00556197">
        <w:rPr>
          <w:rFonts w:ascii="Arial" w:hAnsi="Arial" w:cs="Arial"/>
        </w:rPr>
        <w:t>, otherwise Fill in for each standard separately)</w:t>
      </w:r>
    </w:p>
    <w:p w14:paraId="45930DB0" w14:textId="77777777" w:rsidR="00810E9B" w:rsidRDefault="00810E9B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639CB9DA" w14:textId="77777777" w:rsidR="006C3407" w:rsidRPr="00A62529" w:rsidRDefault="006C3407" w:rsidP="00A62529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62529">
        <w:rPr>
          <w:rFonts w:ascii="Arial" w:hAnsi="Arial" w:cs="Arial"/>
        </w:rPr>
        <w:t>KS 2476:2013 Kenya Standard — Edge straightness of wooden board products — Test method</w:t>
      </w:r>
    </w:p>
    <w:p w14:paraId="0E92BDA2" w14:textId="77777777" w:rsidR="006C3407" w:rsidRPr="00A62529" w:rsidRDefault="006C3407" w:rsidP="00A62529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62529">
        <w:rPr>
          <w:rFonts w:ascii="Arial" w:hAnsi="Arial" w:cs="Arial"/>
        </w:rPr>
        <w:t>KS 2477:2013 Kenya Standard — Flatness of wooden board products — Test method</w:t>
      </w:r>
    </w:p>
    <w:p w14:paraId="2E81B6BC" w14:textId="77777777" w:rsidR="006C3407" w:rsidRPr="00A62529" w:rsidRDefault="006C3407" w:rsidP="00A62529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62529">
        <w:rPr>
          <w:rFonts w:ascii="Arial" w:hAnsi="Arial" w:cs="Arial"/>
        </w:rPr>
        <w:t xml:space="preserve">KS 2475:2013 Kenya Standard </w:t>
      </w:r>
      <w:proofErr w:type="gramStart"/>
      <w:r w:rsidRPr="00A62529">
        <w:rPr>
          <w:rFonts w:ascii="Arial" w:hAnsi="Arial" w:cs="Arial"/>
        </w:rPr>
        <w:t>—  Fiberboard</w:t>
      </w:r>
      <w:proofErr w:type="gramEnd"/>
      <w:r w:rsidRPr="00A62529">
        <w:rPr>
          <w:rFonts w:ascii="Arial" w:hAnsi="Arial" w:cs="Arial"/>
        </w:rPr>
        <w:t xml:space="preserve"> — Measurement for dimensions of test specimens —Test methods</w:t>
      </w:r>
    </w:p>
    <w:p w14:paraId="414C1DB1" w14:textId="77777777" w:rsidR="006C3407" w:rsidRPr="00A62529" w:rsidRDefault="006C3407" w:rsidP="00A62529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62529">
        <w:rPr>
          <w:rFonts w:ascii="Arial" w:hAnsi="Arial" w:cs="Arial"/>
        </w:rPr>
        <w:t>KS ISO 9427:2003 Kenya Standard — Wood-based panels — Determination of density, First Edition</w:t>
      </w:r>
    </w:p>
    <w:p w14:paraId="201BEF83" w14:textId="77777777" w:rsidR="006C3407" w:rsidRPr="00A62529" w:rsidRDefault="006C3407" w:rsidP="00A62529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62529">
        <w:rPr>
          <w:rFonts w:ascii="Arial" w:hAnsi="Arial" w:cs="Arial"/>
        </w:rPr>
        <w:t>KS ISO 9426:2003 Kenya Standard — Wood-based panels — Determination of dimensions of panels, First Edition</w:t>
      </w:r>
    </w:p>
    <w:p w14:paraId="44A8F338" w14:textId="6AC030C1" w:rsidR="007D7BDE" w:rsidRPr="00A62529" w:rsidRDefault="006C3407" w:rsidP="00A62529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62529">
        <w:rPr>
          <w:rFonts w:ascii="Arial" w:hAnsi="Arial" w:cs="Arial"/>
        </w:rPr>
        <w:t>KS ISO 20585:2005 Kenya Standard — Wood-based panels — Determination of wet bending strength after immersion in water at 70 degrees’ c or 100 degrees’ c (boiling temperature), First Edition</w:t>
      </w:r>
    </w:p>
    <w:p w14:paraId="1DDFC371" w14:textId="77777777" w:rsidR="00A62529" w:rsidRDefault="00A62529" w:rsidP="006C340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8792F9" w14:textId="2825FCB2" w:rsidR="007D7BDE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indicate your choice out of the following actions which you prefer to be taken </w:t>
      </w:r>
      <w:proofErr w:type="gramStart"/>
      <w:r>
        <w:rPr>
          <w:rFonts w:ascii="Arial" w:hAnsi="Arial" w:cs="Arial"/>
        </w:rPr>
        <w:t>on</w:t>
      </w:r>
      <w:r w:rsidR="00810E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this</w:t>
      </w:r>
      <w:proofErr w:type="gramEnd"/>
      <w:r>
        <w:rPr>
          <w:rFonts w:ascii="Arial" w:hAnsi="Arial" w:cs="Arial"/>
        </w:rPr>
        <w:t xml:space="preserve"> Kenya Standard.</w:t>
      </w:r>
    </w:p>
    <w:p w14:paraId="0C1E15F4" w14:textId="77777777" w:rsidR="007D7BDE" w:rsidRPr="00556197" w:rsidRDefault="007D7BDE" w:rsidP="007D7BD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93CEDA8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CONFIRMATION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Pr="00556197">
        <w:rPr>
          <w:rFonts w:ascii="Arial" w:hAnsi="Arial" w:cs="Arial"/>
        </w:rPr>
      </w:r>
      <w:r w:rsidRPr="00556197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317632D4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</w:p>
    <w:p w14:paraId="1E88BEF7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REVISION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Pr="00556197">
        <w:rPr>
          <w:rFonts w:ascii="Arial" w:hAnsi="Arial" w:cs="Arial"/>
        </w:rPr>
      </w:r>
      <w:r w:rsidRPr="00556197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7F12DC4C" w14:textId="77777777" w:rsidR="007D7BDE" w:rsidRPr="00556197" w:rsidRDefault="007D7BDE" w:rsidP="007D7BDE">
      <w:pPr>
        <w:tabs>
          <w:tab w:val="left" w:pos="2160"/>
        </w:tabs>
        <w:rPr>
          <w:rFonts w:ascii="Arial" w:hAnsi="Arial" w:cs="Arial"/>
        </w:rPr>
      </w:pPr>
    </w:p>
    <w:p w14:paraId="119A5642" w14:textId="77777777" w:rsidR="007D7BDE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AMENDMENT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Pr="00556197">
        <w:rPr>
          <w:rFonts w:ascii="Arial" w:hAnsi="Arial" w:cs="Arial"/>
        </w:rPr>
      </w:r>
      <w:r w:rsidRPr="00556197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68EBE52F" w14:textId="77777777" w:rsidR="007D7BDE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</w:p>
    <w:p w14:paraId="3CC439A8" w14:textId="77777777" w:rsidR="007D7BDE" w:rsidRPr="00556197" w:rsidRDefault="007D7BDE" w:rsidP="007D7BDE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WITHDRAWAL</w:t>
      </w:r>
      <w:r>
        <w:rPr>
          <w:rFonts w:ascii="Arial" w:hAnsi="Arial" w:cs="Arial"/>
        </w:rPr>
        <w:tab/>
      </w:r>
      <w:r w:rsidRPr="00556197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56197">
        <w:rPr>
          <w:rFonts w:ascii="Arial" w:hAnsi="Arial" w:cs="Arial"/>
        </w:rPr>
        <w:instrText xml:space="preserve"> FORMCHECKBOX </w:instrText>
      </w:r>
      <w:r w:rsidRPr="00556197">
        <w:rPr>
          <w:rFonts w:ascii="Arial" w:hAnsi="Arial" w:cs="Arial"/>
        </w:rPr>
      </w:r>
      <w:r w:rsidRPr="00556197">
        <w:rPr>
          <w:rFonts w:ascii="Arial" w:hAnsi="Arial" w:cs="Arial"/>
        </w:rPr>
        <w:fldChar w:fldCharType="separate"/>
      </w:r>
      <w:r w:rsidRPr="00556197">
        <w:rPr>
          <w:rFonts w:ascii="Arial" w:hAnsi="Arial" w:cs="Arial"/>
        </w:rPr>
        <w:fldChar w:fldCharType="end"/>
      </w:r>
    </w:p>
    <w:p w14:paraId="4EE4A5FE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    </w:t>
      </w:r>
    </w:p>
    <w:p w14:paraId="34C0D173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642FE9E3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556197">
        <w:rPr>
          <w:rFonts w:ascii="Arial" w:hAnsi="Arial" w:cs="Arial"/>
        </w:rPr>
        <w:t xml:space="preserve">ustification </w:t>
      </w:r>
      <w:r>
        <w:rPr>
          <w:rFonts w:ascii="Arial" w:hAnsi="Arial" w:cs="Arial"/>
        </w:rPr>
        <w:t xml:space="preserve">for revision, amendment or withdrawal </w:t>
      </w:r>
      <w:r w:rsidRPr="00556197">
        <w:rPr>
          <w:rFonts w:ascii="Arial" w:hAnsi="Arial" w:cs="Arial"/>
        </w:rPr>
        <w:t>(cite specific clauses and wording preferred):</w:t>
      </w:r>
    </w:p>
    <w:p w14:paraId="1D2CA3C0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492C102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1D0355C7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23FE63EC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Name and (of respondent)………………………………………………          Position…………………</w:t>
      </w:r>
    </w:p>
    <w:p w14:paraId="714C2A26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</w:p>
    <w:p w14:paraId="11F9F6B5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Signature: …………………………………………………….</w:t>
      </w:r>
    </w:p>
    <w:p w14:paraId="3D7A3DD1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15A26062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 xml:space="preserve">On behalf of: </w:t>
      </w:r>
      <w:r w:rsidRPr="00556197">
        <w:rPr>
          <w:rFonts w:ascii="Arial" w:hAnsi="Arial" w:cs="Arial"/>
        </w:rPr>
        <w:tab/>
        <w:t>(Name of organization)</w:t>
      </w:r>
    </w:p>
    <w:p w14:paraId="115840D5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01BBEBD2" w14:textId="77777777" w:rsidR="007D7BDE" w:rsidRPr="00556197" w:rsidRDefault="007D7BDE" w:rsidP="007D7BDE">
      <w:pPr>
        <w:tabs>
          <w:tab w:val="right" w:leader="dot" w:pos="9000"/>
        </w:tabs>
        <w:autoSpaceDE w:val="0"/>
        <w:autoSpaceDN w:val="0"/>
        <w:adjustRightInd w:val="0"/>
        <w:rPr>
          <w:rFonts w:ascii="Arial" w:hAnsi="Arial" w:cs="Arial"/>
        </w:rPr>
      </w:pPr>
      <w:r w:rsidRPr="00556197">
        <w:rPr>
          <w:rFonts w:ascii="Arial" w:hAnsi="Arial" w:cs="Arial"/>
        </w:rPr>
        <w:t>Date:</w:t>
      </w:r>
      <w:r w:rsidRPr="00556197">
        <w:rPr>
          <w:rFonts w:ascii="Arial" w:hAnsi="Arial" w:cs="Arial"/>
        </w:rPr>
        <w:tab/>
      </w:r>
    </w:p>
    <w:p w14:paraId="215292DC" w14:textId="77777777" w:rsidR="007D7BDE" w:rsidRPr="00556197" w:rsidRDefault="007D7BDE" w:rsidP="007D7BDE">
      <w:p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7D8C4E8" w14:textId="77777777" w:rsidR="007D7BDE" w:rsidRPr="0007753E" w:rsidRDefault="007D7BDE" w:rsidP="0007753E">
      <w:pPr>
        <w:tabs>
          <w:tab w:val="right" w:leader="dot" w:pos="360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556197">
        <w:rPr>
          <w:rFonts w:ascii="Arial" w:hAnsi="Arial" w:cs="Arial"/>
          <w:b/>
          <w:bCs/>
        </w:rPr>
        <w:t xml:space="preserve">NOTE:  </w:t>
      </w:r>
      <w:r w:rsidRPr="00556197">
        <w:rPr>
          <w:rFonts w:ascii="Arial" w:hAnsi="Arial" w:cs="Arial"/>
          <w:bCs/>
        </w:rPr>
        <w:t xml:space="preserve">Absence of any reply or comments shall be deemed to be an acceptance of the proposal for confirmation and </w:t>
      </w:r>
      <w:r w:rsidRPr="00556197">
        <w:rPr>
          <w:rFonts w:ascii="Arial" w:hAnsi="Arial" w:cs="Arial"/>
          <w:b/>
        </w:rPr>
        <w:t>shall constitute an approval vote</w:t>
      </w:r>
      <w:r w:rsidRPr="00556197">
        <w:rPr>
          <w:rFonts w:ascii="Arial" w:hAnsi="Arial" w:cs="Arial"/>
          <w:bCs/>
        </w:rPr>
        <w:t xml:space="preserve">. </w:t>
      </w:r>
    </w:p>
    <w:sectPr w:rsidR="007D7BDE" w:rsidRPr="0007753E" w:rsidSect="009D2A1A">
      <w:footerReference w:type="default" r:id="rId7"/>
      <w:headerReference w:type="first" r:id="rId8"/>
      <w:footerReference w:type="first" r:id="rId9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5C056" w14:textId="77777777" w:rsidR="0000543B" w:rsidRDefault="0000543B" w:rsidP="007D7BDE">
      <w:r>
        <w:separator/>
      </w:r>
    </w:p>
  </w:endnote>
  <w:endnote w:type="continuationSeparator" w:id="0">
    <w:p w14:paraId="75350F5F" w14:textId="77777777" w:rsidR="0000543B" w:rsidRDefault="0000543B" w:rsidP="007D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3E7A3" w14:textId="77777777" w:rsidR="007D7BDE" w:rsidRDefault="007D7BDE" w:rsidP="00164A04">
    <w:pPr>
      <w:pStyle w:val="Footer"/>
      <w:jc w:val="right"/>
    </w:pPr>
    <w:r w:rsidRPr="00FF25C7">
      <w:rPr>
        <w:rFonts w:ascii="Arial" w:hAnsi="Arial" w:cs="Arial"/>
      </w:rPr>
      <w:t xml:space="preserve">Page </w:t>
    </w:r>
    <w:r w:rsidRPr="00FF25C7">
      <w:rPr>
        <w:rStyle w:val="PageNumber"/>
        <w:b/>
      </w:rPr>
      <w:fldChar w:fldCharType="begin"/>
    </w:r>
    <w:r w:rsidRPr="00FF25C7">
      <w:rPr>
        <w:rStyle w:val="PageNumber"/>
        <w:b/>
      </w:rPr>
      <w:instrText xml:space="preserve"> PAGE </w:instrText>
    </w:r>
    <w:r w:rsidRPr="00FF25C7">
      <w:rPr>
        <w:rStyle w:val="PageNumber"/>
        <w:b/>
      </w:rPr>
      <w:fldChar w:fldCharType="separate"/>
    </w:r>
    <w:r w:rsidR="0007753E">
      <w:rPr>
        <w:rStyle w:val="PageNumber"/>
        <w:b/>
        <w:noProof/>
      </w:rPr>
      <w:t>2</w:t>
    </w:r>
    <w:r w:rsidRPr="00FF25C7">
      <w:rPr>
        <w:rStyle w:val="PageNumber"/>
        <w:b/>
      </w:rPr>
      <w:fldChar w:fldCharType="end"/>
    </w:r>
    <w:r w:rsidRPr="00FF25C7">
      <w:rPr>
        <w:rStyle w:val="PageNumber"/>
      </w:rPr>
      <w:t xml:space="preserve"> of </w:t>
    </w:r>
    <w:r w:rsidRPr="00FF25C7">
      <w:rPr>
        <w:rStyle w:val="PageNumber"/>
      </w:rPr>
      <w:fldChar w:fldCharType="begin"/>
    </w:r>
    <w:r w:rsidRPr="00FF25C7">
      <w:rPr>
        <w:rStyle w:val="PageNumber"/>
      </w:rPr>
      <w:instrText xml:space="preserve"> NUMPAGES  </w:instrText>
    </w:r>
    <w:r w:rsidRPr="00FF25C7">
      <w:rPr>
        <w:rStyle w:val="PageNumber"/>
      </w:rPr>
      <w:fldChar w:fldCharType="separate"/>
    </w:r>
    <w:r w:rsidR="0007753E">
      <w:rPr>
        <w:rStyle w:val="PageNumber"/>
        <w:noProof/>
      </w:rPr>
      <w:t>2</w:t>
    </w:r>
    <w:r w:rsidRPr="00FF25C7">
      <w:rPr>
        <w:rStyle w:val="PageNumber"/>
      </w:rPr>
      <w:fldChar w:fldCharType="end"/>
    </w:r>
  </w:p>
  <w:p w14:paraId="008A3235" w14:textId="77777777" w:rsidR="007D7BDE" w:rsidRPr="008F5151" w:rsidRDefault="007D7BDE" w:rsidP="008F5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44914" w14:textId="77777777" w:rsidR="007D7BDE" w:rsidRDefault="007D7BDE" w:rsidP="00164A04">
    <w:pPr>
      <w:pStyle w:val="Footer"/>
      <w:jc w:val="right"/>
    </w:pPr>
    <w:r w:rsidRPr="00FF25C7">
      <w:rPr>
        <w:rFonts w:ascii="Arial" w:hAnsi="Arial" w:cs="Arial"/>
      </w:rPr>
      <w:t xml:space="preserve">Page </w:t>
    </w:r>
    <w:r w:rsidRPr="00FF25C7">
      <w:rPr>
        <w:rStyle w:val="PageNumber"/>
        <w:b/>
      </w:rPr>
      <w:fldChar w:fldCharType="begin"/>
    </w:r>
    <w:r w:rsidRPr="00FF25C7">
      <w:rPr>
        <w:rStyle w:val="PageNumber"/>
        <w:b/>
      </w:rPr>
      <w:instrText xml:space="preserve"> PAGE </w:instrText>
    </w:r>
    <w:r w:rsidRPr="00FF25C7">
      <w:rPr>
        <w:rStyle w:val="PageNumber"/>
        <w:b/>
      </w:rPr>
      <w:fldChar w:fldCharType="separate"/>
    </w:r>
    <w:r w:rsidR="00E6139E">
      <w:rPr>
        <w:rStyle w:val="PageNumber"/>
        <w:b/>
        <w:noProof/>
      </w:rPr>
      <w:t>1</w:t>
    </w:r>
    <w:r w:rsidRPr="00FF25C7">
      <w:rPr>
        <w:rStyle w:val="PageNumber"/>
        <w:b/>
      </w:rPr>
      <w:fldChar w:fldCharType="end"/>
    </w:r>
    <w:r w:rsidRPr="00FF25C7">
      <w:rPr>
        <w:rStyle w:val="PageNumber"/>
      </w:rPr>
      <w:t xml:space="preserve"> of </w:t>
    </w:r>
    <w:r w:rsidRPr="00FF25C7">
      <w:rPr>
        <w:rStyle w:val="PageNumber"/>
      </w:rPr>
      <w:fldChar w:fldCharType="begin"/>
    </w:r>
    <w:r w:rsidRPr="00FF25C7">
      <w:rPr>
        <w:rStyle w:val="PageNumber"/>
      </w:rPr>
      <w:instrText xml:space="preserve"> NUMPAGES  </w:instrText>
    </w:r>
    <w:r w:rsidRPr="00FF25C7">
      <w:rPr>
        <w:rStyle w:val="PageNumber"/>
      </w:rPr>
      <w:fldChar w:fldCharType="separate"/>
    </w:r>
    <w:r w:rsidR="00E6139E">
      <w:rPr>
        <w:rStyle w:val="PageNumber"/>
        <w:noProof/>
      </w:rPr>
      <w:t>1</w:t>
    </w:r>
    <w:r w:rsidRPr="00FF25C7">
      <w:rPr>
        <w:rStyle w:val="PageNumber"/>
      </w:rPr>
      <w:fldChar w:fldCharType="end"/>
    </w:r>
  </w:p>
  <w:p w14:paraId="6674630C" w14:textId="77777777" w:rsidR="007D7BDE" w:rsidRPr="008F5151" w:rsidRDefault="007D7BDE" w:rsidP="008F5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9AA51" w14:textId="77777777" w:rsidR="0000543B" w:rsidRDefault="0000543B" w:rsidP="007D7BDE">
      <w:r>
        <w:separator/>
      </w:r>
    </w:p>
  </w:footnote>
  <w:footnote w:type="continuationSeparator" w:id="0">
    <w:p w14:paraId="32F79D3F" w14:textId="77777777" w:rsidR="0000543B" w:rsidRDefault="0000543B" w:rsidP="007D7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903A6" w14:textId="77777777" w:rsidR="0007753E" w:rsidRDefault="0007753E">
    <w:pPr>
      <w:pStyle w:val="Header"/>
    </w:pPr>
    <w:r w:rsidRPr="006C2635">
      <w:rPr>
        <w:rFonts w:ascii="Arial Narrow" w:hAnsi="Arial Narrow" w:cs="Arial"/>
        <w:b/>
        <w:noProof/>
        <w:color w:val="0070C0"/>
        <w:sz w:val="24"/>
        <w:lang w:val="en-GB" w:eastAsia="en-GB"/>
      </w:rPr>
      <w:drawing>
        <wp:inline distT="0" distB="0" distL="0" distR="0" wp14:anchorId="6DE5D782" wp14:editId="25898619">
          <wp:extent cx="2533650" cy="692150"/>
          <wp:effectExtent l="0" t="0" r="0" b="0"/>
          <wp:docPr id="1" name="Picture 1" descr="KEBS logo - Standards for Quality li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BS logo - Standards for Quality lif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5966"/>
    <w:multiLevelType w:val="multilevel"/>
    <w:tmpl w:val="2992536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c2"/>
      <w:lvlText w:val="%1.%2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  <w:i w:val="0"/>
        <w:sz w:val="22"/>
        <w:szCs w:val="22"/>
      </w:rPr>
    </w:lvl>
    <w:lvl w:ilvl="2">
      <w:start w:val="1"/>
      <w:numFmt w:val="decimal"/>
      <w:pStyle w:val="Proc4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 Narrow" w:hAnsi="Arial Narrow" w:cs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5E0387B"/>
    <w:multiLevelType w:val="hybridMultilevel"/>
    <w:tmpl w:val="0804F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1021E"/>
    <w:multiLevelType w:val="hybridMultilevel"/>
    <w:tmpl w:val="AAAC0ED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0303D"/>
    <w:multiLevelType w:val="multilevel"/>
    <w:tmpl w:val="B840EE74"/>
    <w:lvl w:ilvl="0">
      <w:start w:val="1"/>
      <w:numFmt w:val="upperLetter"/>
      <w:pStyle w:val="anne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6E42B7"/>
    <w:multiLevelType w:val="hybridMultilevel"/>
    <w:tmpl w:val="7146E84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64E94"/>
    <w:multiLevelType w:val="multilevel"/>
    <w:tmpl w:val="62EECC3C"/>
    <w:lvl w:ilvl="0">
      <w:start w:val="1"/>
      <w:numFmt w:val="decimal"/>
      <w:pStyle w:val="Proc"/>
      <w:lvlText w:val="%1."/>
      <w:lvlJc w:val="left"/>
      <w:pPr>
        <w:tabs>
          <w:tab w:val="num" w:pos="1080"/>
        </w:tabs>
        <w:ind w:left="720" w:hanging="720"/>
      </w:pPr>
      <w:rPr>
        <w:rFonts w:ascii="Arial Narrow" w:hAnsi="Arial Narrow"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633555625">
    <w:abstractNumId w:val="3"/>
  </w:num>
  <w:num w:numId="2" w16cid:durableId="2031761133">
    <w:abstractNumId w:val="0"/>
  </w:num>
  <w:num w:numId="3" w16cid:durableId="688142257">
    <w:abstractNumId w:val="6"/>
  </w:num>
  <w:num w:numId="4" w16cid:durableId="560484004">
    <w:abstractNumId w:val="4"/>
  </w:num>
  <w:num w:numId="5" w16cid:durableId="1189872040">
    <w:abstractNumId w:val="1"/>
  </w:num>
  <w:num w:numId="6" w16cid:durableId="115685653">
    <w:abstractNumId w:val="2"/>
  </w:num>
  <w:num w:numId="7" w16cid:durableId="5297073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DE"/>
    <w:rsid w:val="0000543B"/>
    <w:rsid w:val="000250FB"/>
    <w:rsid w:val="0003199D"/>
    <w:rsid w:val="00041973"/>
    <w:rsid w:val="00043F37"/>
    <w:rsid w:val="00074575"/>
    <w:rsid w:val="0007753E"/>
    <w:rsid w:val="000A35DF"/>
    <w:rsid w:val="000A5E80"/>
    <w:rsid w:val="000A7B35"/>
    <w:rsid w:val="000C4E32"/>
    <w:rsid w:val="00103C02"/>
    <w:rsid w:val="00141D58"/>
    <w:rsid w:val="00146B64"/>
    <w:rsid w:val="00154D57"/>
    <w:rsid w:val="00155676"/>
    <w:rsid w:val="00161F8F"/>
    <w:rsid w:val="001D112C"/>
    <w:rsid w:val="002236B8"/>
    <w:rsid w:val="00226FF2"/>
    <w:rsid w:val="00241E4B"/>
    <w:rsid w:val="00242755"/>
    <w:rsid w:val="00282D9D"/>
    <w:rsid w:val="002B7234"/>
    <w:rsid w:val="002E03CE"/>
    <w:rsid w:val="002E12DF"/>
    <w:rsid w:val="002E3F7C"/>
    <w:rsid w:val="00350BFA"/>
    <w:rsid w:val="0037216D"/>
    <w:rsid w:val="003A2DFD"/>
    <w:rsid w:val="003C4A6C"/>
    <w:rsid w:val="003F2C4E"/>
    <w:rsid w:val="00402707"/>
    <w:rsid w:val="00452734"/>
    <w:rsid w:val="004944B7"/>
    <w:rsid w:val="00506AFA"/>
    <w:rsid w:val="005965CF"/>
    <w:rsid w:val="005D3E09"/>
    <w:rsid w:val="005E2F92"/>
    <w:rsid w:val="00603DD8"/>
    <w:rsid w:val="00680852"/>
    <w:rsid w:val="006C3407"/>
    <w:rsid w:val="00703562"/>
    <w:rsid w:val="00703CB1"/>
    <w:rsid w:val="00710322"/>
    <w:rsid w:val="007244A4"/>
    <w:rsid w:val="007505E1"/>
    <w:rsid w:val="00756E07"/>
    <w:rsid w:val="00766B20"/>
    <w:rsid w:val="007D5546"/>
    <w:rsid w:val="007D7BDE"/>
    <w:rsid w:val="00810E69"/>
    <w:rsid w:val="00810E9B"/>
    <w:rsid w:val="008572A5"/>
    <w:rsid w:val="00877DFF"/>
    <w:rsid w:val="00893D7E"/>
    <w:rsid w:val="008B3FDD"/>
    <w:rsid w:val="00A15AB7"/>
    <w:rsid w:val="00A31600"/>
    <w:rsid w:val="00A56A70"/>
    <w:rsid w:val="00A62529"/>
    <w:rsid w:val="00A87B44"/>
    <w:rsid w:val="00AA394E"/>
    <w:rsid w:val="00AB16F3"/>
    <w:rsid w:val="00B04B5B"/>
    <w:rsid w:val="00B1549E"/>
    <w:rsid w:val="00B56DB5"/>
    <w:rsid w:val="00BA0183"/>
    <w:rsid w:val="00BF6EDE"/>
    <w:rsid w:val="00C23675"/>
    <w:rsid w:val="00C734AC"/>
    <w:rsid w:val="00D25A66"/>
    <w:rsid w:val="00D711C5"/>
    <w:rsid w:val="00DC7D31"/>
    <w:rsid w:val="00DE4B09"/>
    <w:rsid w:val="00E00478"/>
    <w:rsid w:val="00E1291B"/>
    <w:rsid w:val="00E132AE"/>
    <w:rsid w:val="00E41A20"/>
    <w:rsid w:val="00E551B2"/>
    <w:rsid w:val="00E6139E"/>
    <w:rsid w:val="00E67378"/>
    <w:rsid w:val="00EB7875"/>
    <w:rsid w:val="00EF7104"/>
    <w:rsid w:val="00F701C2"/>
    <w:rsid w:val="00F87FFB"/>
    <w:rsid w:val="00FE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992F2"/>
  <w15:chartTrackingRefBased/>
  <w15:docId w15:val="{DD329514-FEC0-4F2A-83B7-6AC8A504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7BDE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7D7BD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7D7BDE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7D7BDE"/>
    <w:pPr>
      <w:keepNext/>
      <w:spacing w:line="480" w:lineRule="auto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7D7BDE"/>
    <w:pPr>
      <w:keepNext/>
      <w:spacing w:after="100" w:afterAutospacing="1" w:line="360" w:lineRule="auto"/>
      <w:outlineLvl w:val="4"/>
    </w:pPr>
    <w:rPr>
      <w:rFonts w:ascii="Arial" w:hAnsi="Arial" w:cs="Arial"/>
      <w:b/>
      <w:color w:val="000000"/>
    </w:rPr>
  </w:style>
  <w:style w:type="paragraph" w:styleId="Heading6">
    <w:name w:val="heading 6"/>
    <w:basedOn w:val="Normal"/>
    <w:next w:val="Normal"/>
    <w:link w:val="Heading6Char"/>
    <w:qFormat/>
    <w:rsid w:val="007D7BDE"/>
    <w:pPr>
      <w:keepNext/>
      <w:spacing w:line="360" w:lineRule="auto"/>
      <w:ind w:left="374"/>
      <w:outlineLvl w:val="5"/>
    </w:pPr>
    <w:rPr>
      <w:rFonts w:ascii="Arial" w:hAnsi="Arial" w:cs="Arial"/>
      <w:b/>
      <w:color w:val="000000"/>
    </w:rPr>
  </w:style>
  <w:style w:type="paragraph" w:styleId="Heading7">
    <w:name w:val="heading 7"/>
    <w:basedOn w:val="Normal"/>
    <w:next w:val="Normal"/>
    <w:link w:val="Heading7Char"/>
    <w:qFormat/>
    <w:rsid w:val="007D7BDE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color w:val="000000"/>
      <w:sz w:val="32"/>
    </w:rPr>
  </w:style>
  <w:style w:type="paragraph" w:styleId="Heading8">
    <w:name w:val="heading 8"/>
    <w:basedOn w:val="Normal"/>
    <w:next w:val="Normal"/>
    <w:link w:val="Heading8Char"/>
    <w:qFormat/>
    <w:rsid w:val="007D7BDE"/>
    <w:pPr>
      <w:keepNext/>
      <w:autoSpaceDE w:val="0"/>
      <w:autoSpaceDN w:val="0"/>
      <w:adjustRightInd w:val="0"/>
      <w:ind w:left="2160" w:firstLine="720"/>
      <w:outlineLvl w:val="7"/>
    </w:pPr>
    <w:rPr>
      <w:rFonts w:ascii="Arial" w:hAnsi="Arial" w:cs="Arial"/>
      <w:b/>
      <w:bCs/>
      <w:color w:val="000000"/>
    </w:rPr>
  </w:style>
  <w:style w:type="paragraph" w:styleId="Heading9">
    <w:name w:val="heading 9"/>
    <w:basedOn w:val="Normal"/>
    <w:next w:val="Normal"/>
    <w:link w:val="Heading9Char"/>
    <w:qFormat/>
    <w:rsid w:val="007D7BDE"/>
    <w:pPr>
      <w:keepNext/>
      <w:tabs>
        <w:tab w:val="left" w:pos="6840"/>
      </w:tabs>
      <w:ind w:left="1080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ListParagraph"/>
    <w:autoRedefine/>
    <w:qFormat/>
    <w:rsid w:val="00506AFA"/>
    <w:pPr>
      <w:numPr>
        <w:numId w:val="1"/>
      </w:numPr>
      <w:autoSpaceDE w:val="0"/>
      <w:autoSpaceDN w:val="0"/>
      <w:adjustRightInd w:val="0"/>
      <w:spacing w:line="276" w:lineRule="auto"/>
      <w:contextualSpacing w:val="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styleId="ListParagraph">
    <w:name w:val="List Paragraph"/>
    <w:aliases w:val="List Paragraph in table,Table of contents numbered"/>
    <w:basedOn w:val="Normal"/>
    <w:link w:val="ListParagraphChar"/>
    <w:uiPriority w:val="34"/>
    <w:qFormat/>
    <w:rsid w:val="00506A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7BDE"/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D7BDE"/>
    <w:rPr>
      <w:rFonts w:ascii="Arial" w:eastAsia="Times New Roman" w:hAnsi="Arial" w:cs="Arial"/>
      <w:b/>
      <w:bCs/>
      <w:color w:val="000000"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D7BDE"/>
    <w:rPr>
      <w:rFonts w:ascii="Arial" w:eastAsia="Times New Roman" w:hAnsi="Arial" w:cs="Arial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rsid w:val="007D7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7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D7BDE"/>
  </w:style>
  <w:style w:type="paragraph" w:styleId="BodyTextIndent2">
    <w:name w:val="Body Text Indent 2"/>
    <w:basedOn w:val="Normal"/>
    <w:link w:val="BodyTextIndent2Char"/>
    <w:rsid w:val="007D7BDE"/>
    <w:pPr>
      <w:tabs>
        <w:tab w:val="left" w:pos="1080"/>
      </w:tabs>
      <w:autoSpaceDE w:val="0"/>
      <w:autoSpaceDN w:val="0"/>
      <w:adjustRightInd w:val="0"/>
      <w:ind w:left="1080" w:hanging="108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7D7BDE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7D7BDE"/>
    <w:pPr>
      <w:autoSpaceDE w:val="0"/>
      <w:autoSpaceDN w:val="0"/>
      <w:adjustRightInd w:val="0"/>
      <w:ind w:left="108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7D7BDE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D7BDE"/>
    <w:pPr>
      <w:autoSpaceDE w:val="0"/>
      <w:autoSpaceDN w:val="0"/>
      <w:adjustRightInd w:val="0"/>
      <w:ind w:left="720" w:hanging="720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7D7BDE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7D7BDE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D7BDE"/>
    <w:rPr>
      <w:rFonts w:ascii="Arial" w:eastAsia="Times New Roman" w:hAnsi="Arial" w:cs="Arial"/>
    </w:rPr>
  </w:style>
  <w:style w:type="paragraph" w:styleId="BlockText">
    <w:name w:val="Block Text"/>
    <w:basedOn w:val="Normal"/>
    <w:rsid w:val="007D7BDE"/>
    <w:pPr>
      <w:autoSpaceDE w:val="0"/>
      <w:autoSpaceDN w:val="0"/>
      <w:adjustRightInd w:val="0"/>
      <w:ind w:left="2160" w:hanging="21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7D7BDE"/>
    <w:pPr>
      <w:autoSpaceDE w:val="0"/>
      <w:autoSpaceDN w:val="0"/>
      <w:adjustRightInd w:val="0"/>
      <w:spacing w:line="180" w:lineRule="atLeast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7D7BDE"/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rsid w:val="007D7BDE"/>
    <w:pPr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character" w:customStyle="1" w:styleId="BodyText3Char">
    <w:name w:val="Body Text 3 Char"/>
    <w:basedOn w:val="DefaultParagraphFont"/>
    <w:link w:val="BodyText3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364-1">
    <w:name w:val="364-1"/>
    <w:basedOn w:val="Heading5"/>
    <w:rsid w:val="007D7BDE"/>
    <w:pPr>
      <w:spacing w:after="120" w:afterAutospacing="0" w:line="240" w:lineRule="auto"/>
      <w:outlineLvl w:val="9"/>
    </w:pPr>
    <w:rPr>
      <w:rFonts w:ascii="Times New Roman" w:hAnsi="Times New Roman" w:cs="Times New Roman"/>
      <w:color w:val="auto"/>
      <w:sz w:val="24"/>
      <w:lang w:val="en-GB"/>
    </w:rPr>
  </w:style>
  <w:style w:type="paragraph" w:styleId="Title">
    <w:name w:val="Title"/>
    <w:basedOn w:val="Normal"/>
    <w:link w:val="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customStyle="1" w:styleId="QMSHeading2">
    <w:name w:val="QMS Heading 2"/>
    <w:basedOn w:val="Heading2"/>
    <w:next w:val="Normal"/>
    <w:autoRedefine/>
    <w:rsid w:val="007D7BDE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2"/>
      <w:lang w:eastAsia="en-GB"/>
    </w:rPr>
  </w:style>
  <w:style w:type="paragraph" w:customStyle="1" w:styleId="QMSHeading1Bold">
    <w:name w:val="QMS Heading 1 + Bold"/>
    <w:basedOn w:val="QMSHeading1"/>
    <w:next w:val="QMSHeading2"/>
    <w:autoRedefine/>
    <w:rsid w:val="007D7BDE"/>
    <w:rPr>
      <w:b/>
      <w:caps/>
    </w:rPr>
  </w:style>
  <w:style w:type="paragraph" w:customStyle="1" w:styleId="QMSHeading1">
    <w:name w:val="QMS Heading 1"/>
    <w:basedOn w:val="Heading1"/>
    <w:rsid w:val="007D7BDE"/>
    <w:pPr>
      <w:overflowPunct w:val="0"/>
      <w:spacing w:before="120" w:after="60"/>
      <w:textAlignment w:val="baseline"/>
    </w:pPr>
    <w:rPr>
      <w:b w:val="0"/>
      <w:color w:val="auto"/>
      <w:kern w:val="32"/>
      <w:sz w:val="22"/>
      <w:szCs w:val="22"/>
      <w:u w:val="none"/>
      <w:lang w:val="en-GB" w:eastAsia="en-GB"/>
    </w:rPr>
  </w:style>
  <w:style w:type="paragraph" w:customStyle="1" w:styleId="StyleStyleArial11ptBold12ptNotBold">
    <w:name w:val="Style Style Arial 11 pt Bold + 12 pt Not Bold"/>
    <w:basedOn w:val="QMSHeading2"/>
    <w:rsid w:val="007D7BDE"/>
  </w:style>
  <w:style w:type="paragraph" w:customStyle="1" w:styleId="QMSHeading3">
    <w:name w:val="QMS Heading 3"/>
    <w:basedOn w:val="Normal"/>
    <w:next w:val="Normal"/>
    <w:autoRedefine/>
    <w:rsid w:val="007D7BD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en-GB"/>
    </w:rPr>
  </w:style>
  <w:style w:type="character" w:customStyle="1" w:styleId="StyleArial11ptBold">
    <w:name w:val="Style Arial 11 pt Bold"/>
    <w:rsid w:val="007D7BDE"/>
    <w:rPr>
      <w:rFonts w:ascii="Times New Roman" w:hAnsi="Times New Roman"/>
      <w:b/>
      <w:bCs/>
      <w:sz w:val="22"/>
      <w:szCs w:val="22"/>
    </w:rPr>
  </w:style>
  <w:style w:type="character" w:styleId="Hyperlink">
    <w:name w:val="Hyperlink"/>
    <w:uiPriority w:val="99"/>
    <w:rsid w:val="007D7BD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7D7BDE"/>
    <w:pPr>
      <w:tabs>
        <w:tab w:val="left" w:pos="1440"/>
        <w:tab w:val="right" w:leader="dot" w:pos="9019"/>
      </w:tabs>
      <w:spacing w:before="120" w:after="120"/>
      <w:ind w:left="1440" w:hanging="1440"/>
    </w:pPr>
    <w:rPr>
      <w:rFonts w:ascii="Arial" w:hAnsi="Arial"/>
      <w:bCs/>
    </w:rPr>
  </w:style>
  <w:style w:type="character" w:styleId="FollowedHyperlink">
    <w:name w:val="FollowedHyperlink"/>
    <w:rsid w:val="007D7BDE"/>
    <w:rPr>
      <w:color w:val="800080"/>
      <w:u w:val="single"/>
    </w:rPr>
  </w:style>
  <w:style w:type="paragraph" w:customStyle="1" w:styleId="ISOChange">
    <w:name w:val="ISO_Change"/>
    <w:basedOn w:val="Normal"/>
    <w:rsid w:val="007D7BDE"/>
    <w:pPr>
      <w:spacing w:before="210" w:line="210" w:lineRule="exact"/>
    </w:pPr>
    <w:rPr>
      <w:rFonts w:ascii="Arial" w:hAnsi="Arial"/>
      <w:sz w:val="18"/>
      <w:lang w:val="en-GB"/>
    </w:rPr>
  </w:style>
  <w:style w:type="paragraph" w:customStyle="1" w:styleId="Default">
    <w:name w:val="Default"/>
    <w:rsid w:val="007D7B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D7BD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D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7BDE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semiHidden/>
    <w:rsid w:val="007D7BDE"/>
    <w:rPr>
      <w:vertAlign w:val="superscript"/>
    </w:rPr>
  </w:style>
  <w:style w:type="paragraph" w:customStyle="1" w:styleId="Definition">
    <w:name w:val="Definition"/>
    <w:basedOn w:val="Normal"/>
    <w:next w:val="Normal"/>
    <w:rsid w:val="007D7BDE"/>
    <w:pPr>
      <w:spacing w:after="240" w:line="230" w:lineRule="atLeast"/>
      <w:jc w:val="both"/>
    </w:pPr>
    <w:rPr>
      <w:rFonts w:ascii="Arial" w:eastAsia="MS Mincho" w:hAnsi="Arial"/>
      <w:lang w:val="de-DE" w:eastAsia="ja-JP"/>
    </w:rPr>
  </w:style>
  <w:style w:type="table" w:styleId="TableGrid">
    <w:name w:val="Table Grid"/>
    <w:basedOn w:val="TableNormal"/>
    <w:uiPriority w:val="39"/>
    <w:rsid w:val="007D7BD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7D7BDE"/>
    <w:pPr>
      <w:spacing w:after="160" w:line="240" w:lineRule="exact"/>
    </w:pPr>
    <w:rPr>
      <w:rFonts w:ascii="Arial" w:hAnsi="Arial"/>
      <w:sz w:val="22"/>
      <w:lang w:val="en-ZA"/>
    </w:rPr>
  </w:style>
  <w:style w:type="paragraph" w:styleId="CommentText">
    <w:name w:val="annotation text"/>
    <w:basedOn w:val="Normal"/>
    <w:link w:val="CommentTextChar"/>
    <w:semiHidden/>
    <w:rsid w:val="007D7BDE"/>
  </w:style>
  <w:style w:type="character" w:customStyle="1" w:styleId="CommentTextChar">
    <w:name w:val="Comment Text Char"/>
    <w:basedOn w:val="DefaultParagraphFont"/>
    <w:link w:val="CommentText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7D7BDE"/>
    <w:rPr>
      <w:b/>
      <w:bCs/>
    </w:rPr>
  </w:style>
  <w:style w:type="paragraph" w:customStyle="1" w:styleId="Captions">
    <w:name w:val="Captions"/>
    <w:basedOn w:val="Caption"/>
    <w:rsid w:val="007D7BDE"/>
    <w:pPr>
      <w:jc w:val="center"/>
    </w:pPr>
    <w:rPr>
      <w:rFonts w:ascii="Arial" w:hAnsi="Arial" w:cs="Arial"/>
      <w:sz w:val="24"/>
      <w:szCs w:val="24"/>
    </w:rPr>
  </w:style>
  <w:style w:type="paragraph" w:customStyle="1" w:styleId="Proc">
    <w:name w:val="Proc"/>
    <w:basedOn w:val="Normal"/>
    <w:link w:val="ProcChar"/>
    <w:autoRedefine/>
    <w:qFormat/>
    <w:rsid w:val="007D7BDE"/>
    <w:pPr>
      <w:numPr>
        <w:numId w:val="3"/>
      </w:numPr>
      <w:tabs>
        <w:tab w:val="clear" w:pos="1080"/>
      </w:tabs>
      <w:autoSpaceDE w:val="0"/>
      <w:autoSpaceDN w:val="0"/>
      <w:adjustRightInd w:val="0"/>
      <w:spacing w:after="12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roc2">
    <w:name w:val="Proc2"/>
    <w:basedOn w:val="Normal"/>
    <w:link w:val="Proc2Char"/>
    <w:qFormat/>
    <w:rsid w:val="007D7BDE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ocChar">
    <w:name w:val="Proc Char"/>
    <w:link w:val="Proc"/>
    <w:rsid w:val="007D7BDE"/>
    <w:rPr>
      <w:rFonts w:ascii="Arial" w:eastAsia="Times New Roman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rsid w:val="007D7BDE"/>
    <w:pPr>
      <w:ind w:left="240"/>
    </w:pPr>
    <w:rPr>
      <w:rFonts w:ascii="Arial" w:hAnsi="Arial"/>
    </w:rPr>
  </w:style>
  <w:style w:type="character" w:customStyle="1" w:styleId="Proc2Char">
    <w:name w:val="Proc2 Char"/>
    <w:link w:val="Proc2"/>
    <w:rsid w:val="007D7BDE"/>
    <w:rPr>
      <w:rFonts w:ascii="Arial" w:eastAsia="Times New Roman" w:hAnsi="Arial" w:cs="Arial"/>
      <w:b/>
      <w:bCs/>
    </w:rPr>
  </w:style>
  <w:style w:type="character" w:styleId="Strong">
    <w:name w:val="Strong"/>
    <w:uiPriority w:val="22"/>
    <w:qFormat/>
    <w:rsid w:val="007D7BDE"/>
    <w:rPr>
      <w:b/>
      <w:bCs/>
    </w:rPr>
  </w:style>
  <w:style w:type="paragraph" w:styleId="NormalWeb">
    <w:name w:val="Normal (Web)"/>
    <w:basedOn w:val="Normal"/>
    <w:uiPriority w:val="99"/>
    <w:unhideWhenUsed/>
    <w:rsid w:val="007D7BDE"/>
    <w:pPr>
      <w:spacing w:after="75"/>
    </w:pPr>
  </w:style>
  <w:style w:type="paragraph" w:customStyle="1" w:styleId="checkbox">
    <w:name w:val="checkbox"/>
    <w:basedOn w:val="Normal"/>
    <w:uiPriority w:val="99"/>
    <w:rsid w:val="007D7BDE"/>
  </w:style>
  <w:style w:type="paragraph" w:customStyle="1" w:styleId="Note">
    <w:name w:val="Note"/>
    <w:basedOn w:val="Normal"/>
    <w:rsid w:val="007D7BDE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/>
      <w:szCs w:val="22"/>
      <w:lang w:val="en-GB"/>
    </w:rPr>
  </w:style>
  <w:style w:type="paragraph" w:customStyle="1" w:styleId="ListNumber1">
    <w:name w:val="List Number 1"/>
    <w:basedOn w:val="Normal"/>
    <w:rsid w:val="007D7BDE"/>
    <w:pPr>
      <w:tabs>
        <w:tab w:val="left" w:pos="403"/>
      </w:tabs>
      <w:spacing w:after="240" w:line="240" w:lineRule="atLeast"/>
      <w:ind w:left="403" w:hanging="403"/>
      <w:jc w:val="both"/>
    </w:pPr>
    <w:rPr>
      <w:rFonts w:ascii="Cambria" w:eastAsia="Calibri" w:hAnsi="Cambria"/>
      <w:sz w:val="22"/>
      <w:szCs w:val="22"/>
      <w:lang w:val="en-GB"/>
    </w:rPr>
  </w:style>
  <w:style w:type="paragraph" w:customStyle="1" w:styleId="PARAGRAPH">
    <w:name w:val="PARAGRAPH"/>
    <w:link w:val="PARAGRAPHChar"/>
    <w:rsid w:val="007D7BDE"/>
    <w:pPr>
      <w:spacing w:before="100" w:after="200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rsid w:val="007D7BDE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ListNumber">
    <w:name w:val="List Number"/>
    <w:basedOn w:val="List"/>
    <w:rsid w:val="007D7BDE"/>
    <w:pPr>
      <w:numPr>
        <w:numId w:val="4"/>
      </w:numPr>
      <w:tabs>
        <w:tab w:val="clear" w:pos="360"/>
        <w:tab w:val="left" w:pos="340"/>
      </w:tabs>
      <w:spacing w:after="100"/>
      <w:ind w:left="340" w:hanging="340"/>
      <w:contextualSpacing w:val="0"/>
      <w:jc w:val="both"/>
    </w:pPr>
    <w:rPr>
      <w:rFonts w:ascii="Arial" w:hAnsi="Arial" w:cs="Arial"/>
      <w:spacing w:val="8"/>
      <w:lang w:val="en-GB" w:eastAsia="zh-CN"/>
    </w:rPr>
  </w:style>
  <w:style w:type="paragraph" w:styleId="List">
    <w:name w:val="List"/>
    <w:basedOn w:val="Normal"/>
    <w:rsid w:val="007D7BDE"/>
    <w:pPr>
      <w:ind w:left="360" w:hanging="360"/>
      <w:contextualSpacing/>
    </w:pPr>
  </w:style>
  <w:style w:type="paragraph" w:customStyle="1" w:styleId="AllCapsHeading">
    <w:name w:val="All Caps Heading"/>
    <w:basedOn w:val="Normal"/>
    <w:rsid w:val="007D7BDE"/>
    <w:rPr>
      <w:rFonts w:ascii="Tahoma" w:hAnsi="Tahoma"/>
      <w:b/>
      <w:caps/>
      <w:color w:val="808080"/>
      <w:spacing w:val="4"/>
      <w:sz w:val="14"/>
      <w:szCs w:val="16"/>
      <w:lang w:val="en-GB"/>
    </w:rPr>
  </w:style>
  <w:style w:type="character" w:customStyle="1" w:styleId="ListParagraphChar">
    <w:name w:val="List Paragraph Char"/>
    <w:aliases w:val="List Paragraph in table Char,Table of contents numbered Char"/>
    <w:link w:val="ListParagraph"/>
    <w:uiPriority w:val="34"/>
    <w:locked/>
    <w:rsid w:val="007D7BDE"/>
  </w:style>
  <w:style w:type="character" w:styleId="Emphasis">
    <w:name w:val="Emphasis"/>
    <w:uiPriority w:val="20"/>
    <w:qFormat/>
    <w:rsid w:val="007D7BDE"/>
    <w:rPr>
      <w:i/>
      <w:iCs/>
    </w:rPr>
  </w:style>
  <w:style w:type="paragraph" w:customStyle="1" w:styleId="toolbar">
    <w:name w:val="toolbar"/>
    <w:basedOn w:val="Normal"/>
    <w:uiPriority w:val="99"/>
    <w:rsid w:val="007D7BDE"/>
    <w:pPr>
      <w:pBdr>
        <w:bottom w:val="single" w:sz="6" w:space="2" w:color="666666"/>
      </w:pBdr>
      <w:shd w:val="clear" w:color="auto" w:fill="D5DAF2"/>
    </w:pPr>
    <w:rPr>
      <w:sz w:val="19"/>
      <w:szCs w:val="19"/>
    </w:rPr>
  </w:style>
  <w:style w:type="paragraph" w:customStyle="1" w:styleId="Proc3">
    <w:name w:val="Proc3"/>
    <w:basedOn w:val="Normal"/>
    <w:autoRedefine/>
    <w:qFormat/>
    <w:rsid w:val="007D7BDE"/>
    <w:pPr>
      <w:tabs>
        <w:tab w:val="num" w:pos="720"/>
      </w:tabs>
      <w:autoSpaceDE w:val="0"/>
      <w:autoSpaceDN w:val="0"/>
      <w:adjustRightInd w:val="0"/>
      <w:spacing w:after="120"/>
      <w:ind w:left="720" w:hanging="720"/>
      <w:jc w:val="both"/>
    </w:pPr>
    <w:rPr>
      <w:rFonts w:ascii="Arial Narrow" w:hAnsi="Arial Narrow" w:cs="Arial"/>
      <w:b/>
      <w:bCs/>
      <w:sz w:val="22"/>
      <w:szCs w:val="22"/>
    </w:rPr>
  </w:style>
  <w:style w:type="paragraph" w:customStyle="1" w:styleId="Proc4">
    <w:name w:val="Proc4"/>
    <w:basedOn w:val="Proc2"/>
    <w:autoRedefine/>
    <w:qFormat/>
    <w:rsid w:val="007D7BDE"/>
    <w:pPr>
      <w:numPr>
        <w:ilvl w:val="2"/>
      </w:numPr>
      <w:tabs>
        <w:tab w:val="clear" w:pos="720"/>
        <w:tab w:val="num" w:pos="0"/>
      </w:tabs>
      <w:ind w:left="0" w:firstLine="0"/>
    </w:pPr>
  </w:style>
  <w:style w:type="paragraph" w:styleId="TOC3">
    <w:name w:val="toc 3"/>
    <w:basedOn w:val="Normal"/>
    <w:next w:val="Normal"/>
    <w:autoRedefine/>
    <w:uiPriority w:val="39"/>
    <w:rsid w:val="007D7BDE"/>
    <w:pPr>
      <w:ind w:left="480"/>
    </w:pPr>
    <w:rPr>
      <w:rFonts w:ascii="Arial" w:hAnsi="Arial"/>
      <w:iCs/>
    </w:rPr>
  </w:style>
  <w:style w:type="paragraph" w:styleId="TOC4">
    <w:name w:val="toc 4"/>
    <w:basedOn w:val="Normal"/>
    <w:next w:val="Normal"/>
    <w:autoRedefine/>
    <w:rsid w:val="007D7BDE"/>
    <w:pPr>
      <w:ind w:left="720"/>
    </w:pPr>
    <w:rPr>
      <w:rFonts w:ascii="Arial" w:hAnsi="Arial"/>
      <w:szCs w:val="18"/>
    </w:rPr>
  </w:style>
  <w:style w:type="paragraph" w:styleId="TOC5">
    <w:name w:val="toc 5"/>
    <w:basedOn w:val="Normal"/>
    <w:next w:val="Normal"/>
    <w:autoRedefine/>
    <w:rsid w:val="007D7BDE"/>
    <w:pPr>
      <w:ind w:left="960"/>
    </w:pPr>
    <w:rPr>
      <w:rFonts w:ascii="Arial" w:hAnsi="Arial"/>
      <w:szCs w:val="18"/>
    </w:rPr>
  </w:style>
  <w:style w:type="paragraph" w:styleId="TOC6">
    <w:name w:val="toc 6"/>
    <w:basedOn w:val="Normal"/>
    <w:next w:val="Normal"/>
    <w:autoRedefine/>
    <w:rsid w:val="007D7BDE"/>
    <w:pPr>
      <w:ind w:left="1200"/>
    </w:pPr>
    <w:rPr>
      <w:rFonts w:ascii="Arial" w:hAnsi="Arial"/>
      <w:szCs w:val="18"/>
    </w:rPr>
  </w:style>
  <w:style w:type="paragraph" w:styleId="TOC7">
    <w:name w:val="toc 7"/>
    <w:basedOn w:val="Normal"/>
    <w:next w:val="Normal"/>
    <w:autoRedefine/>
    <w:rsid w:val="007D7BDE"/>
    <w:pPr>
      <w:ind w:left="1440"/>
    </w:pPr>
    <w:rPr>
      <w:rFonts w:ascii="Arial" w:hAnsi="Arial"/>
      <w:szCs w:val="18"/>
    </w:rPr>
  </w:style>
  <w:style w:type="paragraph" w:styleId="TOC8">
    <w:name w:val="toc 8"/>
    <w:basedOn w:val="Normal"/>
    <w:next w:val="Normal"/>
    <w:autoRedefine/>
    <w:rsid w:val="007D7BDE"/>
    <w:pPr>
      <w:ind w:left="1680"/>
    </w:pPr>
    <w:rPr>
      <w:rFonts w:ascii="Arial" w:hAnsi="Arial"/>
      <w:szCs w:val="18"/>
    </w:rPr>
  </w:style>
  <w:style w:type="paragraph" w:styleId="TOC9">
    <w:name w:val="toc 9"/>
    <w:basedOn w:val="Normal"/>
    <w:next w:val="Normal"/>
    <w:autoRedefine/>
    <w:rsid w:val="007D7BDE"/>
    <w:pPr>
      <w:ind w:left="1920"/>
    </w:pPr>
    <w:rPr>
      <w:rFonts w:ascii="Arial" w:hAnsi="Arial"/>
      <w:szCs w:val="18"/>
    </w:rPr>
  </w:style>
  <w:style w:type="character" w:styleId="CommentReference">
    <w:name w:val="annotation reference"/>
    <w:basedOn w:val="DefaultParagraphFont"/>
    <w:semiHidden/>
    <w:unhideWhenUsed/>
    <w:rsid w:val="007D7B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7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7B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Zacheus Mwatha</dc:creator>
  <cp:keywords/>
  <dc:description/>
  <cp:lastModifiedBy>Paul Munene</cp:lastModifiedBy>
  <cp:revision>13</cp:revision>
  <dcterms:created xsi:type="dcterms:W3CDTF">2023-11-02T08:59:00Z</dcterms:created>
  <dcterms:modified xsi:type="dcterms:W3CDTF">2024-10-24T12:33:00Z</dcterms:modified>
</cp:coreProperties>
</file>