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2"/>
        <w:gridCol w:w="2912"/>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093A1A8C" w:rsidR="007D7BDE" w:rsidRPr="00556197" w:rsidRDefault="00033C0F" w:rsidP="00D4138E">
            <w:pPr>
              <w:tabs>
                <w:tab w:val="center" w:pos="4320"/>
                <w:tab w:val="right" w:pos="8640"/>
              </w:tabs>
              <w:rPr>
                <w:rFonts w:ascii="Arial Narrow" w:hAnsi="Arial Narrow"/>
              </w:rPr>
            </w:pPr>
            <w:r>
              <w:rPr>
                <w:rFonts w:ascii="Arial Narrow" w:hAnsi="Arial Narrow"/>
              </w:rPr>
              <w:t>28</w:t>
            </w:r>
            <w:r w:rsidRPr="00033C0F">
              <w:rPr>
                <w:rFonts w:ascii="Arial Narrow" w:hAnsi="Arial Narrow"/>
                <w:vertAlign w:val="superscript"/>
              </w:rPr>
              <w:t>th</w:t>
            </w:r>
            <w:r>
              <w:rPr>
                <w:rFonts w:ascii="Arial Narrow" w:hAnsi="Arial Narrow"/>
              </w:rPr>
              <w:t xml:space="preserve"> </w:t>
            </w:r>
            <w:r w:rsidR="008D49A0">
              <w:rPr>
                <w:rFonts w:ascii="Arial Narrow" w:hAnsi="Arial Narrow"/>
              </w:rPr>
              <w:t>November 2024</w:t>
            </w:r>
          </w:p>
        </w:tc>
        <w:tc>
          <w:tcPr>
            <w:tcW w:w="2970" w:type="dxa"/>
            <w:tcBorders>
              <w:top w:val="single" w:sz="4" w:space="0" w:color="auto"/>
              <w:left w:val="single" w:sz="4" w:space="0" w:color="auto"/>
              <w:bottom w:val="single" w:sz="4" w:space="0" w:color="auto"/>
              <w:right w:val="single" w:sz="4" w:space="0" w:color="auto"/>
            </w:tcBorders>
          </w:tcPr>
          <w:p w14:paraId="4F25474E" w14:textId="6EFD0E25" w:rsidR="007D7BDE" w:rsidRPr="00556197" w:rsidRDefault="00033C0F" w:rsidP="00D4138E">
            <w:pPr>
              <w:tabs>
                <w:tab w:val="center" w:pos="4320"/>
                <w:tab w:val="right" w:pos="8640"/>
              </w:tabs>
              <w:rPr>
                <w:rFonts w:ascii="Arial Narrow" w:hAnsi="Arial Narrow"/>
              </w:rPr>
            </w:pPr>
            <w:r>
              <w:rPr>
                <w:rFonts w:ascii="Arial Narrow" w:hAnsi="Arial Narrow"/>
              </w:rPr>
              <w:t>28</w:t>
            </w:r>
            <w:r w:rsidRPr="00033C0F">
              <w:rPr>
                <w:rFonts w:ascii="Arial Narrow" w:hAnsi="Arial Narrow"/>
                <w:vertAlign w:val="superscript"/>
              </w:rPr>
              <w:t>th</w:t>
            </w:r>
            <w:r>
              <w:rPr>
                <w:rFonts w:ascii="Arial Narrow" w:hAnsi="Arial Narrow"/>
              </w:rPr>
              <w:t xml:space="preserve"> </w:t>
            </w:r>
            <w:r w:rsidR="004C3041">
              <w:rPr>
                <w:rFonts w:ascii="Arial Narrow" w:hAnsi="Arial Narrow"/>
              </w:rPr>
              <w:t>December 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1CF5CF8A"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412209">
        <w:rPr>
          <w:rFonts w:ascii="Arial Narrow" w:hAnsi="Arial Narrow" w:cs="Arial"/>
          <w:b/>
          <w:sz w:val="28"/>
          <w:szCs w:val="28"/>
        </w:rPr>
        <w:t>ISO</w:t>
      </w:r>
      <w:r w:rsidR="006B66B0">
        <w:rPr>
          <w:rFonts w:ascii="Arial Narrow" w:hAnsi="Arial Narrow" w:cs="Arial"/>
          <w:b/>
          <w:sz w:val="28"/>
          <w:szCs w:val="28"/>
        </w:rPr>
        <w:t xml:space="preserve"> </w:t>
      </w:r>
      <w:r w:rsidR="00CB3099">
        <w:rPr>
          <w:rFonts w:ascii="Arial Narrow" w:hAnsi="Arial Narrow" w:cs="Arial"/>
          <w:b/>
          <w:sz w:val="28"/>
          <w:szCs w:val="28"/>
        </w:rPr>
        <w:t>712-1:</w:t>
      </w:r>
      <w:r w:rsidR="00714AD0">
        <w:rPr>
          <w:rFonts w:ascii="Arial Narrow" w:hAnsi="Arial Narrow" w:cs="Arial"/>
          <w:b/>
          <w:sz w:val="28"/>
          <w:szCs w:val="28"/>
        </w:rPr>
        <w:t>2024</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2B60D37E" w14:textId="6BAD5305" w:rsidR="001B05A5" w:rsidRPr="00901536" w:rsidRDefault="007D7BDE" w:rsidP="00284635">
      <w:pPr>
        <w:pStyle w:val="Heading2"/>
        <w:shd w:val="clear" w:color="auto" w:fill="FFFFFF"/>
        <w:jc w:val="left"/>
        <w:rPr>
          <w:b w:val="0"/>
          <w:bCs w:val="0"/>
          <w:color w:val="212529"/>
          <w:spacing w:val="-16"/>
          <w:sz w:val="24"/>
          <w:szCs w:val="24"/>
        </w:rPr>
      </w:pPr>
      <w:r w:rsidRPr="00556197">
        <w:rPr>
          <w:rFonts w:ascii="Arial Narrow" w:hAnsi="Arial Narrow"/>
        </w:rPr>
        <w:t>Title ......................</w:t>
      </w:r>
      <w:r w:rsidR="001B05A5" w:rsidRPr="001B05A5">
        <w:rPr>
          <w:b w:val="0"/>
          <w:bCs w:val="0"/>
          <w:color w:val="212529"/>
          <w:spacing w:val="-16"/>
          <w:sz w:val="24"/>
          <w:szCs w:val="24"/>
        </w:rPr>
        <w:t xml:space="preserve"> </w:t>
      </w:r>
      <w:r w:rsidR="00617C56">
        <w:rPr>
          <w:b w:val="0"/>
          <w:bCs w:val="0"/>
          <w:color w:val="212529"/>
          <w:spacing w:val="-16"/>
          <w:sz w:val="24"/>
          <w:szCs w:val="24"/>
        </w:rPr>
        <w:t>Cereal and cereal product</w:t>
      </w:r>
      <w:r w:rsidR="00B302A9">
        <w:rPr>
          <w:b w:val="0"/>
          <w:bCs w:val="0"/>
          <w:color w:val="212529"/>
          <w:spacing w:val="-16"/>
          <w:sz w:val="24"/>
          <w:szCs w:val="24"/>
        </w:rPr>
        <w:t>s</w:t>
      </w:r>
      <w:r w:rsidR="001B05A5" w:rsidRPr="00901536">
        <w:rPr>
          <w:b w:val="0"/>
          <w:bCs w:val="0"/>
          <w:color w:val="212529"/>
          <w:spacing w:val="-16"/>
          <w:sz w:val="24"/>
          <w:szCs w:val="24"/>
        </w:rPr>
        <w:t xml:space="preserve"> — </w:t>
      </w:r>
      <w:r w:rsidR="00B302A9">
        <w:rPr>
          <w:b w:val="0"/>
          <w:bCs w:val="0"/>
          <w:color w:val="212529"/>
          <w:spacing w:val="-16"/>
          <w:sz w:val="24"/>
          <w:szCs w:val="24"/>
        </w:rPr>
        <w:t xml:space="preserve">Determination of moisture content-Part </w:t>
      </w:r>
      <w:r w:rsidR="00412209">
        <w:rPr>
          <w:b w:val="0"/>
          <w:bCs w:val="0"/>
          <w:color w:val="212529"/>
          <w:spacing w:val="-16"/>
          <w:sz w:val="24"/>
          <w:szCs w:val="24"/>
        </w:rPr>
        <w:t>1:</w:t>
      </w:r>
      <w:r w:rsidR="00CB3099">
        <w:rPr>
          <w:b w:val="0"/>
          <w:bCs w:val="0"/>
          <w:color w:val="212529"/>
          <w:spacing w:val="-16"/>
          <w:sz w:val="24"/>
          <w:szCs w:val="24"/>
        </w:rPr>
        <w:t xml:space="preserve"> </w:t>
      </w:r>
      <w:r w:rsidR="00412209">
        <w:rPr>
          <w:b w:val="0"/>
          <w:bCs w:val="0"/>
          <w:color w:val="212529"/>
          <w:spacing w:val="-16"/>
          <w:sz w:val="24"/>
          <w:szCs w:val="24"/>
        </w:rPr>
        <w:t>Reference Method</w:t>
      </w:r>
    </w:p>
    <w:p w14:paraId="00CF532D" w14:textId="79C4C2D2"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25984679" w14:textId="77777777" w:rsidR="00B302DF" w:rsidRPr="00B302DF" w:rsidRDefault="007D7BDE" w:rsidP="00B302DF">
      <w:pPr>
        <w:pStyle w:val="NormalWeb"/>
        <w:shd w:val="clear" w:color="auto" w:fill="FFFFFF"/>
        <w:rPr>
          <w:color w:val="212529"/>
          <w:spacing w:val="-3"/>
          <w:sz w:val="27"/>
          <w:szCs w:val="27"/>
        </w:rPr>
      </w:pPr>
      <w:r w:rsidRPr="001B05A5">
        <w:rPr>
          <w:rFonts w:ascii="Arial Narrow" w:hAnsi="Arial Narrow" w:cs="Arial"/>
          <w:b/>
        </w:rPr>
        <w:t>Scope: ....</w:t>
      </w:r>
      <w:r w:rsidR="001B05A5" w:rsidRPr="001B05A5">
        <w:rPr>
          <w:color w:val="212529"/>
          <w:spacing w:val="-3"/>
          <w:sz w:val="27"/>
          <w:szCs w:val="27"/>
        </w:rPr>
        <w:t xml:space="preserve"> </w:t>
      </w:r>
      <w:r w:rsidR="00B302DF" w:rsidRPr="00B302DF">
        <w:rPr>
          <w:color w:val="212529"/>
          <w:spacing w:val="-3"/>
          <w:sz w:val="27"/>
          <w:szCs w:val="27"/>
          <w:lang w:val="en-GB"/>
        </w:rPr>
        <w:t>This document specifies a routine reference method for the determination of the moisture content of cereals and cereal products.</w:t>
      </w:r>
    </w:p>
    <w:p w14:paraId="5DD445AE" w14:textId="77777777" w:rsidR="00B302DF" w:rsidRPr="00B302DF" w:rsidRDefault="00B302DF" w:rsidP="00B302DF">
      <w:pPr>
        <w:pStyle w:val="NormalWeb"/>
        <w:numPr>
          <w:ilvl w:val="0"/>
          <w:numId w:val="1"/>
        </w:numPr>
        <w:shd w:val="clear" w:color="auto" w:fill="FFFFFF"/>
        <w:rPr>
          <w:color w:val="212529"/>
          <w:spacing w:val="-3"/>
          <w:sz w:val="27"/>
          <w:szCs w:val="27"/>
        </w:rPr>
      </w:pPr>
      <w:r w:rsidRPr="00B302DF">
        <w:rPr>
          <w:color w:val="212529"/>
          <w:spacing w:val="-3"/>
          <w:sz w:val="27"/>
          <w:szCs w:val="27"/>
          <w:lang w:val="en-GB"/>
        </w:rPr>
        <w:t xml:space="preserve">This document applies to: wheat, rice (paddy, husked and milled), barley, millet (Panicum </w:t>
      </w:r>
      <w:proofErr w:type="spellStart"/>
      <w:r w:rsidRPr="00B302DF">
        <w:rPr>
          <w:color w:val="212529"/>
          <w:spacing w:val="-3"/>
          <w:sz w:val="27"/>
          <w:szCs w:val="27"/>
          <w:lang w:val="en-GB"/>
        </w:rPr>
        <w:t>miliaceum</w:t>
      </w:r>
      <w:proofErr w:type="spellEnd"/>
      <w:r w:rsidRPr="00B302DF">
        <w:rPr>
          <w:color w:val="212529"/>
          <w:spacing w:val="-3"/>
          <w:sz w:val="27"/>
          <w:szCs w:val="27"/>
          <w:lang w:val="en-GB"/>
        </w:rPr>
        <w:t>), rye, oats, triticale, sorghum in the form of grains, milled grains, semolina or flour.</w:t>
      </w:r>
    </w:p>
    <w:p w14:paraId="3382071E" w14:textId="5A3C5BFD" w:rsidR="00B302DF" w:rsidRPr="00B302DF" w:rsidRDefault="00375576" w:rsidP="00B302DF">
      <w:pPr>
        <w:pStyle w:val="NormalWeb"/>
        <w:numPr>
          <w:ilvl w:val="0"/>
          <w:numId w:val="1"/>
        </w:numPr>
        <w:shd w:val="clear" w:color="auto" w:fill="FFFFFF"/>
        <w:rPr>
          <w:color w:val="212529"/>
          <w:spacing w:val="-3"/>
          <w:sz w:val="27"/>
          <w:szCs w:val="27"/>
        </w:rPr>
      </w:pPr>
      <w:r>
        <w:rPr>
          <w:color w:val="212529"/>
          <w:spacing w:val="-3"/>
          <w:sz w:val="27"/>
          <w:szCs w:val="27"/>
          <w:lang w:val="en-GB"/>
        </w:rPr>
        <w:t xml:space="preserve"> </w:t>
      </w:r>
      <w:r w:rsidR="00B302DF" w:rsidRPr="00B302DF">
        <w:rPr>
          <w:color w:val="212529"/>
          <w:spacing w:val="-3"/>
          <w:sz w:val="27"/>
          <w:szCs w:val="27"/>
          <w:lang w:val="en-GB"/>
        </w:rPr>
        <w:t>The method is not applicable to maize and pulses.</w:t>
      </w:r>
    </w:p>
    <w:p w14:paraId="20A75D66" w14:textId="1E57DAC0" w:rsidR="001B05A5" w:rsidRPr="001B05A5" w:rsidRDefault="001B05A5" w:rsidP="006B66B0">
      <w:pPr>
        <w:pStyle w:val="NormalWeb"/>
        <w:shd w:val="clear" w:color="auto" w:fill="FFFFFF"/>
        <w:rPr>
          <w:rFonts w:ascii="Arial" w:hAnsi="Arial" w:cs="Arial"/>
          <w:color w:val="212529"/>
          <w:spacing w:val="-3"/>
          <w:sz w:val="24"/>
          <w:szCs w:val="24"/>
        </w:rPr>
      </w:pPr>
    </w:p>
    <w:p w14:paraId="147745D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60061E4C" w14:textId="77777777" w:rsidR="007D7BDE" w:rsidRPr="00556197" w:rsidRDefault="007D7BDE" w:rsidP="007D7BDE">
      <w:pPr>
        <w:autoSpaceDE w:val="0"/>
        <w:autoSpaceDN w:val="0"/>
        <w:adjustRightInd w:val="0"/>
        <w:jc w:val="both"/>
        <w:rPr>
          <w:rFonts w:ascii="Arial Narrow" w:hAnsi="Arial Narrow" w:cs="Arial"/>
        </w:rPr>
      </w:pP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02C73" w14:textId="77777777" w:rsidR="00924357" w:rsidRDefault="00924357" w:rsidP="007D7BDE">
      <w:r>
        <w:separator/>
      </w:r>
    </w:p>
  </w:endnote>
  <w:endnote w:type="continuationSeparator" w:id="0">
    <w:p w14:paraId="44EF34C0" w14:textId="77777777" w:rsidR="00924357" w:rsidRDefault="00924357"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75CE3230"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84635">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284635">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1513D827"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D110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D110EB">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9DED" w14:textId="77777777" w:rsidR="00924357" w:rsidRDefault="00924357" w:rsidP="007D7BDE">
      <w:r>
        <w:separator/>
      </w:r>
    </w:p>
  </w:footnote>
  <w:footnote w:type="continuationSeparator" w:id="0">
    <w:p w14:paraId="6D448B1B" w14:textId="77777777" w:rsidR="00924357" w:rsidRDefault="00924357"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102339662">
    <w:abstractNumId w:val="1"/>
  </w:num>
  <w:num w:numId="2" w16cid:durableId="451361154">
    <w:abstractNumId w:val="0"/>
  </w:num>
  <w:num w:numId="3" w16cid:durableId="283852718">
    <w:abstractNumId w:val="3"/>
  </w:num>
  <w:num w:numId="4" w16cid:durableId="19301917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33C0F"/>
    <w:rsid w:val="00041973"/>
    <w:rsid w:val="00074575"/>
    <w:rsid w:val="000A35DF"/>
    <w:rsid w:val="000A5E80"/>
    <w:rsid w:val="000C4E32"/>
    <w:rsid w:val="00103C02"/>
    <w:rsid w:val="00146B64"/>
    <w:rsid w:val="00154D57"/>
    <w:rsid w:val="00161F8F"/>
    <w:rsid w:val="001A16FD"/>
    <w:rsid w:val="001B05A5"/>
    <w:rsid w:val="001D112C"/>
    <w:rsid w:val="002236B8"/>
    <w:rsid w:val="0023262C"/>
    <w:rsid w:val="00241E4B"/>
    <w:rsid w:val="00242755"/>
    <w:rsid w:val="00282D9D"/>
    <w:rsid w:val="00284635"/>
    <w:rsid w:val="002E03CE"/>
    <w:rsid w:val="002E12DF"/>
    <w:rsid w:val="002E3F7C"/>
    <w:rsid w:val="0031049D"/>
    <w:rsid w:val="00350BFA"/>
    <w:rsid w:val="0037216D"/>
    <w:rsid w:val="00375576"/>
    <w:rsid w:val="003A2DFD"/>
    <w:rsid w:val="003C4A6C"/>
    <w:rsid w:val="003F2C4E"/>
    <w:rsid w:val="00402707"/>
    <w:rsid w:val="00412209"/>
    <w:rsid w:val="00452734"/>
    <w:rsid w:val="004C3041"/>
    <w:rsid w:val="00506AFA"/>
    <w:rsid w:val="005965CF"/>
    <w:rsid w:val="005D3E09"/>
    <w:rsid w:val="005E2F92"/>
    <w:rsid w:val="00617C56"/>
    <w:rsid w:val="00674532"/>
    <w:rsid w:val="00680852"/>
    <w:rsid w:val="006B66B0"/>
    <w:rsid w:val="00703562"/>
    <w:rsid w:val="00703CB1"/>
    <w:rsid w:val="00714AD0"/>
    <w:rsid w:val="007244A4"/>
    <w:rsid w:val="00756E07"/>
    <w:rsid w:val="00766B20"/>
    <w:rsid w:val="007D5546"/>
    <w:rsid w:val="007D7BDE"/>
    <w:rsid w:val="00810E69"/>
    <w:rsid w:val="008572A5"/>
    <w:rsid w:val="00877DFF"/>
    <w:rsid w:val="00893D7E"/>
    <w:rsid w:val="008B3FDD"/>
    <w:rsid w:val="008D49A0"/>
    <w:rsid w:val="00924357"/>
    <w:rsid w:val="00A15AB7"/>
    <w:rsid w:val="00A80CFF"/>
    <w:rsid w:val="00A87B44"/>
    <w:rsid w:val="00AB16F3"/>
    <w:rsid w:val="00B04B5B"/>
    <w:rsid w:val="00B302A9"/>
    <w:rsid w:val="00B302DF"/>
    <w:rsid w:val="00B33A72"/>
    <w:rsid w:val="00BA0183"/>
    <w:rsid w:val="00BC4ACB"/>
    <w:rsid w:val="00BF6EDE"/>
    <w:rsid w:val="00C23675"/>
    <w:rsid w:val="00C734AC"/>
    <w:rsid w:val="00CB3099"/>
    <w:rsid w:val="00D110EB"/>
    <w:rsid w:val="00D56A13"/>
    <w:rsid w:val="00D57FB3"/>
    <w:rsid w:val="00D711C5"/>
    <w:rsid w:val="00DC7D31"/>
    <w:rsid w:val="00E00478"/>
    <w:rsid w:val="00E1291B"/>
    <w:rsid w:val="00E41A20"/>
    <w:rsid w:val="00E67378"/>
    <w:rsid w:val="00E70B14"/>
    <w:rsid w:val="00EB7875"/>
    <w:rsid w:val="00EF7104"/>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 w:id="1407995812">
      <w:bodyDiv w:val="1"/>
      <w:marLeft w:val="0"/>
      <w:marRight w:val="0"/>
      <w:marTop w:val="0"/>
      <w:marBottom w:val="0"/>
      <w:divBdr>
        <w:top w:val="none" w:sz="0" w:space="0" w:color="auto"/>
        <w:left w:val="none" w:sz="0" w:space="0" w:color="auto"/>
        <w:bottom w:val="none" w:sz="0" w:space="0" w:color="auto"/>
        <w:right w:val="none" w:sz="0" w:space="0" w:color="auto"/>
      </w:divBdr>
    </w:div>
    <w:div w:id="21160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2024-11-15T10:36:00Z</dcterms:created>
  <dcterms:modified xsi:type="dcterms:W3CDTF">2024-11-26T08:34:00Z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